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920EA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20EA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496D9836" wp14:editId="0C751920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A5" w:rsidRPr="00920EA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6D6FF1" w:rsidRDefault="006D6FF1" w:rsidP="001D1E25">
      <w:pPr>
        <w:jc w:val="center"/>
        <w:rPr>
          <w:b/>
        </w:rPr>
      </w:pPr>
    </w:p>
    <w:p w:rsidR="00B51987" w:rsidRPr="00912E21" w:rsidRDefault="0003774C" w:rsidP="00B51987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2032" behindDoc="1" locked="0" layoutInCell="1" allowOverlap="1" wp14:anchorId="6D802FF8" wp14:editId="69BD210C">
            <wp:simplePos x="0" y="0"/>
            <wp:positionH relativeFrom="page">
              <wp:align>center</wp:align>
            </wp:positionH>
            <wp:positionV relativeFrom="page">
              <wp:posOffset>4819650</wp:posOffset>
            </wp:positionV>
            <wp:extent cx="5551553" cy="454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WY две мачты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1553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987">
        <w:rPr>
          <w:rFonts w:ascii="DaxlineCyrLF-Medium" w:hAnsi="DaxlineCyrLF-Medium"/>
          <w:b/>
          <w:sz w:val="48"/>
          <w:szCs w:val="48"/>
        </w:rPr>
        <w:t xml:space="preserve">ПОДЪЕМНИКИ МАЧТОВЫЕ ТЕЛЕСКОПИЧЕСКИЕ модель </w:t>
      </w:r>
      <w:r w:rsidR="00B51987">
        <w:rPr>
          <w:rFonts w:ascii="DaxlineCyrLF-Medium" w:hAnsi="DaxlineCyrLF-Medium"/>
          <w:b/>
          <w:sz w:val="48"/>
          <w:szCs w:val="48"/>
          <w:lang w:val="en-US"/>
        </w:rPr>
        <w:t>GTWY</w:t>
      </w:r>
    </w:p>
    <w:p w:rsidR="00B51987" w:rsidRDefault="00B51987" w:rsidP="00B51987">
      <w:pPr>
        <w:rPr>
          <w:b/>
          <w:sz w:val="36"/>
          <w:szCs w:val="36"/>
        </w:rPr>
      </w:pPr>
    </w:p>
    <w:p w:rsidR="00B51987" w:rsidRPr="00B51987" w:rsidRDefault="00B51987" w:rsidP="00B51987">
      <w:pPr>
        <w:rPr>
          <w:sz w:val="36"/>
          <w:szCs w:val="36"/>
        </w:rPr>
      </w:pPr>
    </w:p>
    <w:p w:rsidR="00B51987" w:rsidRPr="00B51987" w:rsidRDefault="00B51987" w:rsidP="00B51987">
      <w:pPr>
        <w:rPr>
          <w:sz w:val="36"/>
          <w:szCs w:val="36"/>
        </w:rPr>
      </w:pPr>
    </w:p>
    <w:p w:rsidR="00B51987" w:rsidRDefault="00B51987" w:rsidP="00B51987">
      <w:pPr>
        <w:rPr>
          <w:b/>
          <w:sz w:val="36"/>
          <w:szCs w:val="36"/>
        </w:rPr>
      </w:pPr>
    </w:p>
    <w:p w:rsidR="001D1E25" w:rsidRDefault="00B51987" w:rsidP="00B5198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6B77A7">
      <w:pPr>
        <w:spacing w:line="240" w:lineRule="auto"/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534CC8" w:rsidP="006B77A7">
      <w:pPr>
        <w:widowControl w:val="0"/>
        <w:spacing w:after="0" w:line="240" w:lineRule="auto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534CC8" w:rsidP="006B77A7">
      <w:pPr>
        <w:widowControl w:val="0"/>
        <w:spacing w:after="0" w:line="240" w:lineRule="auto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77A7" w:rsidRPr="006B77A7" w:rsidRDefault="006B77A7" w:rsidP="006B77A7">
      <w:pPr>
        <w:spacing w:line="240" w:lineRule="auto"/>
        <w:rPr>
          <w:rFonts w:ascii="Tahoma" w:hAnsi="Tahoma" w:cs="Tahoma"/>
          <w:sz w:val="18"/>
          <w:szCs w:val="18"/>
        </w:rPr>
      </w:pPr>
      <w:r w:rsidRPr="006B77A7">
        <w:rPr>
          <w:rFonts w:ascii="Tahoma" w:hAnsi="Tahoma" w:cs="Tahoma"/>
          <w:sz w:val="18"/>
          <w:szCs w:val="18"/>
        </w:rPr>
        <w:t>1.3 Принцип работы</w:t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="007E5738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1D1E25" w:rsidRDefault="001D1E25" w:rsidP="006B77A7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6B77A7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534CC8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7E5738">
        <w:rPr>
          <w:rFonts w:ascii="Tahoma" w:hAnsi="Tahoma" w:cs="Tahoma"/>
          <w:b/>
          <w:sz w:val="18"/>
          <w:szCs w:val="18"/>
          <w:u w:val="dotted"/>
        </w:rPr>
        <w:t>8</w:t>
      </w:r>
    </w:p>
    <w:p w:rsidR="006B77A7" w:rsidRPr="006B77A7" w:rsidRDefault="006B77A7" w:rsidP="006B77A7">
      <w:pPr>
        <w:spacing w:after="0" w:line="240" w:lineRule="auto"/>
        <w:rPr>
          <w:rFonts w:ascii="Tahoma" w:hAnsi="Tahoma" w:cs="Tahoma"/>
          <w:sz w:val="18"/>
          <w:szCs w:val="18"/>
          <w:u w:val="dotted"/>
        </w:rPr>
      </w:pPr>
      <w:r w:rsidRPr="006B77A7">
        <w:rPr>
          <w:rFonts w:ascii="Tahoma" w:hAnsi="Tahoma" w:cs="Tahoma"/>
          <w:sz w:val="18"/>
          <w:szCs w:val="18"/>
        </w:rPr>
        <w:t>2.2 Техобслуживание оборудования</w:t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="007E5738">
        <w:rPr>
          <w:rFonts w:ascii="Tahoma" w:hAnsi="Tahoma" w:cs="Tahoma"/>
          <w:b/>
          <w:sz w:val="18"/>
          <w:szCs w:val="18"/>
          <w:u w:val="dotted"/>
        </w:rPr>
        <w:t>9</w:t>
      </w:r>
    </w:p>
    <w:p w:rsidR="00A84C9B" w:rsidRDefault="006B77A7" w:rsidP="006B77A7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A84C9B">
        <w:rPr>
          <w:rFonts w:ascii="Tahoma" w:hAnsi="Tahoma" w:cs="Tahoma"/>
          <w:sz w:val="18"/>
          <w:szCs w:val="18"/>
        </w:rPr>
        <w:t xml:space="preserve"> </w:t>
      </w:r>
      <w:r w:rsidR="006318C1">
        <w:rPr>
          <w:rFonts w:ascii="Tahoma" w:hAnsi="Tahoma" w:cs="Tahoma"/>
          <w:sz w:val="18"/>
          <w:szCs w:val="18"/>
        </w:rPr>
        <w:t>Устранение неполадок</w:t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7E5738">
        <w:rPr>
          <w:rFonts w:ascii="Tahoma" w:hAnsi="Tahoma" w:cs="Tahoma"/>
          <w:b/>
          <w:sz w:val="18"/>
          <w:szCs w:val="18"/>
          <w:u w:val="dotted"/>
        </w:rPr>
        <w:t>10</w:t>
      </w:r>
    </w:p>
    <w:p w:rsidR="006B77A7" w:rsidRPr="006B77A7" w:rsidRDefault="006B77A7" w:rsidP="006B77A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B77A7">
        <w:rPr>
          <w:rFonts w:ascii="Tahoma" w:hAnsi="Tahoma" w:cs="Tahoma"/>
          <w:sz w:val="18"/>
          <w:szCs w:val="18"/>
        </w:rPr>
        <w:t xml:space="preserve">2.4 </w:t>
      </w:r>
      <w:r w:rsidR="007E5738">
        <w:rPr>
          <w:rFonts w:ascii="Tahoma" w:hAnsi="Tahoma" w:cs="Tahoma"/>
          <w:sz w:val="18"/>
          <w:szCs w:val="18"/>
        </w:rPr>
        <w:t>Комплект поставки</w:t>
      </w:r>
      <w:r w:rsidR="007E5738">
        <w:rPr>
          <w:rFonts w:ascii="Tahoma" w:hAnsi="Tahoma" w:cs="Tahoma"/>
          <w:sz w:val="18"/>
          <w:szCs w:val="18"/>
        </w:rPr>
        <w:tab/>
      </w:r>
      <w:r w:rsidR="007E5738">
        <w:rPr>
          <w:rFonts w:ascii="Tahoma" w:hAnsi="Tahoma" w:cs="Tahoma"/>
          <w:sz w:val="18"/>
          <w:szCs w:val="18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Pr="006B77A7">
        <w:rPr>
          <w:rFonts w:ascii="Tahoma" w:hAnsi="Tahoma" w:cs="Tahoma"/>
          <w:sz w:val="18"/>
          <w:szCs w:val="18"/>
          <w:u w:val="dotted"/>
        </w:rPr>
        <w:tab/>
      </w:r>
      <w:r w:rsidR="007E5738">
        <w:rPr>
          <w:rFonts w:ascii="Tahoma" w:hAnsi="Tahoma" w:cs="Tahoma"/>
          <w:b/>
          <w:sz w:val="18"/>
          <w:szCs w:val="18"/>
          <w:u w:val="dotted"/>
        </w:rPr>
        <w:t>11</w:t>
      </w:r>
    </w:p>
    <w:p w:rsidR="001D1E25" w:rsidRDefault="006B77A7" w:rsidP="006B77A7">
      <w:pPr>
        <w:pStyle w:val="a7"/>
        <w:spacing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2.5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7E5738">
        <w:rPr>
          <w:rFonts w:ascii="Tahoma" w:hAnsi="Tahoma" w:cs="Tahoma"/>
          <w:b/>
          <w:sz w:val="18"/>
          <w:szCs w:val="18"/>
          <w:u w:val="dotted"/>
        </w:rPr>
        <w:t>11</w:t>
      </w:r>
    </w:p>
    <w:p w:rsidR="001D1E25" w:rsidRDefault="006B77A7" w:rsidP="006B77A7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2B37CA">
        <w:rPr>
          <w:rFonts w:ascii="Tahoma" w:hAnsi="Tahoma" w:cs="Tahoma"/>
          <w:b/>
          <w:bCs/>
          <w:sz w:val="18"/>
          <w:u w:val="dotted"/>
        </w:rPr>
        <w:t>12</w:t>
      </w:r>
    </w:p>
    <w:p w:rsidR="001D1E25" w:rsidRDefault="001D1E25" w:rsidP="006B77A7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2B37CA">
        <w:rPr>
          <w:rFonts w:ascii="Tahoma" w:hAnsi="Tahoma" w:cs="Tahoma"/>
          <w:b/>
          <w:bCs/>
          <w:sz w:val="18"/>
          <w:u w:val="dotted"/>
        </w:rPr>
        <w:t>13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6B77A7" w:rsidRDefault="006B77A7">
      <w:pPr>
        <w:rPr>
          <w:rFonts w:ascii="Tahoma" w:hAnsi="Tahoma" w:cs="Tahoma"/>
          <w:b/>
          <w:sz w:val="18"/>
          <w:szCs w:val="18"/>
        </w:rPr>
      </w:pPr>
    </w:p>
    <w:p w:rsidR="006B77A7" w:rsidRDefault="006B77A7">
      <w:pPr>
        <w:rPr>
          <w:rFonts w:ascii="Tahoma" w:hAnsi="Tahoma" w:cs="Tahoma"/>
          <w:b/>
          <w:sz w:val="18"/>
          <w:szCs w:val="18"/>
        </w:rPr>
      </w:pPr>
    </w:p>
    <w:p w:rsidR="006B77A7" w:rsidRDefault="006B77A7">
      <w:pPr>
        <w:rPr>
          <w:rFonts w:ascii="Tahoma" w:hAnsi="Tahoma" w:cs="Tahoma"/>
          <w:b/>
          <w:sz w:val="18"/>
          <w:szCs w:val="18"/>
        </w:rPr>
      </w:pPr>
    </w:p>
    <w:p w:rsidR="006B77A7" w:rsidRDefault="006B77A7">
      <w:pPr>
        <w:rPr>
          <w:rFonts w:ascii="Tahoma" w:hAnsi="Tahoma" w:cs="Tahoma"/>
          <w:b/>
          <w:sz w:val="18"/>
          <w:szCs w:val="18"/>
        </w:rPr>
      </w:pPr>
    </w:p>
    <w:p w:rsidR="00920EA5" w:rsidRPr="009C529E" w:rsidRDefault="00920EA5" w:rsidP="00920EA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6B77A7" w:rsidRDefault="006B77A7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346E28" w:rsidRPr="00346E28" w:rsidRDefault="00346E28" w:rsidP="00346E2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46E28">
        <w:rPr>
          <w:rFonts w:ascii="Tahoma" w:hAnsi="Tahoma" w:cs="Tahoma"/>
          <w:sz w:val="18"/>
          <w:szCs w:val="18"/>
        </w:rPr>
        <w:t>Мачтовая подъемная платформа из алюминиевого сплава является компактным, надежным подъемным устройством, в котором концентрируются преимущества подобных изделий, изготовленных в этой стране и за границей. Изделие характеризуется простой ра</w:t>
      </w:r>
      <w:r>
        <w:rPr>
          <w:rFonts w:ascii="Tahoma" w:hAnsi="Tahoma" w:cs="Tahoma"/>
          <w:sz w:val="18"/>
          <w:szCs w:val="18"/>
        </w:rPr>
        <w:t xml:space="preserve">ботой, малым весом, гибкостью, </w:t>
      </w:r>
      <w:r w:rsidRPr="00346E28">
        <w:rPr>
          <w:rFonts w:ascii="Tahoma" w:hAnsi="Tahoma" w:cs="Tahoma"/>
          <w:sz w:val="18"/>
          <w:szCs w:val="18"/>
        </w:rPr>
        <w:t>стабильным подъемом и опусканием. Компактный размер и надежное функционирование делают платформу незаменимой при высотных работах.</w:t>
      </w:r>
    </w:p>
    <w:p w:rsidR="00346E28" w:rsidRPr="00346E28" w:rsidRDefault="00346E28" w:rsidP="00346E2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46E28">
        <w:rPr>
          <w:rFonts w:ascii="Tahoma" w:hAnsi="Tahoma" w:cs="Tahoma"/>
          <w:sz w:val="18"/>
          <w:szCs w:val="18"/>
        </w:rPr>
        <w:t>Область применения</w:t>
      </w:r>
    </w:p>
    <w:p w:rsidR="00346E28" w:rsidRPr="00346E28" w:rsidRDefault="00346E28" w:rsidP="00346E28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46E28">
        <w:rPr>
          <w:rFonts w:ascii="Tahoma" w:hAnsi="Tahoma" w:cs="Tahoma"/>
          <w:sz w:val="18"/>
          <w:szCs w:val="18"/>
        </w:rPr>
        <w:t>городское строительство, трафик, установка электричества, сектор коммуникационного оборудования, фабрика;</w:t>
      </w:r>
    </w:p>
    <w:p w:rsidR="00346E28" w:rsidRPr="00346E28" w:rsidRDefault="00346E28" w:rsidP="00346E28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46E28">
        <w:rPr>
          <w:rFonts w:ascii="Tahoma" w:hAnsi="Tahoma" w:cs="Tahoma"/>
          <w:sz w:val="18"/>
          <w:szCs w:val="18"/>
        </w:rPr>
        <w:t>школы, отели, рестораны, высотные здания, площади, парки и т.д.;</w:t>
      </w:r>
    </w:p>
    <w:p w:rsidR="00346E28" w:rsidRPr="00346E28" w:rsidRDefault="00346E28" w:rsidP="00346E28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46E28">
        <w:rPr>
          <w:rFonts w:ascii="Tahoma" w:hAnsi="Tahoma" w:cs="Tahoma"/>
          <w:sz w:val="18"/>
          <w:szCs w:val="18"/>
        </w:rPr>
        <w:t>реклама и оформительские работы</w:t>
      </w:r>
    </w:p>
    <w:p w:rsidR="00346E28" w:rsidRPr="00346E28" w:rsidRDefault="00346E28" w:rsidP="00346E28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46E28">
        <w:rPr>
          <w:rFonts w:ascii="Tahoma" w:hAnsi="Tahoma" w:cs="Tahoma"/>
          <w:sz w:val="18"/>
          <w:szCs w:val="18"/>
        </w:rPr>
        <w:t>съемка в кино и на телевидении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2D30D1" w:rsidRPr="002D30D1" w:rsidRDefault="002D30D1" w:rsidP="002D30D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D30D1">
        <w:rPr>
          <w:rFonts w:ascii="Tahoma" w:hAnsi="Tahoma" w:cs="Tahoma"/>
          <w:b/>
          <w:sz w:val="18"/>
          <w:szCs w:val="18"/>
        </w:rPr>
        <w:t>Подъемник с одной мачтой</w:t>
      </w: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C13E67">
        <w:rPr>
          <w:rFonts w:ascii="Tahoma" w:hAnsi="Tahoma" w:cs="Tahoma"/>
          <w:sz w:val="18"/>
          <w:szCs w:val="18"/>
        </w:rPr>
        <w:t xml:space="preserve">Подъемник из алюминиевого сплава состоит из пяти главных частей: нижняя платформа, система подъемного рычага, рабочая платформа, гидравлическая </w:t>
      </w:r>
      <w:r>
        <w:rPr>
          <w:rFonts w:ascii="Tahoma" w:hAnsi="Tahoma" w:cs="Tahoma"/>
          <w:sz w:val="18"/>
          <w:szCs w:val="18"/>
        </w:rPr>
        <w:t>система и система управления. (смотри рисунки 1, 2).</w:t>
      </w:r>
    </w:p>
    <w:p w:rsidR="00C13E67" w:rsidRDefault="002D30D1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7936" behindDoc="1" locked="0" layoutInCell="1" allowOverlap="1" wp14:anchorId="605BDAA9" wp14:editId="3EE0738A">
            <wp:simplePos x="0" y="0"/>
            <wp:positionH relativeFrom="margin">
              <wp:posOffset>87630</wp:posOffset>
            </wp:positionH>
            <wp:positionV relativeFrom="page">
              <wp:posOffset>2981325</wp:posOffset>
            </wp:positionV>
            <wp:extent cx="3943350" cy="5977255"/>
            <wp:effectExtent l="0" t="0" r="0" b="4445"/>
            <wp:wrapTight wrapText="bothSides">
              <wp:wrapPolygon edited="0">
                <wp:start x="0" y="0"/>
                <wp:lineTo x="0" y="21547"/>
                <wp:lineTo x="21496" y="21547"/>
                <wp:lineTo x="2149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ъемник одна мачта телескопический схема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3350" cy="597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1B62BF" w:rsidRPr="00C13E67" w:rsidRDefault="001B62BF" w:rsidP="00C13E6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C13E67" w:rsidRDefault="00C13E67" w:rsidP="00C13E67">
      <w:pPr>
        <w:spacing w:line="276" w:lineRule="auto"/>
      </w:pPr>
      <w:r>
        <w:t xml:space="preserve"> </w:t>
      </w:r>
    </w:p>
    <w:p w:rsidR="00C13E67" w:rsidRDefault="00C13E67" w:rsidP="00E6295D">
      <w:pPr>
        <w:spacing w:line="240" w:lineRule="auto"/>
      </w:pPr>
    </w:p>
    <w:p w:rsidR="00EC3CD9" w:rsidRDefault="00EC3CD9" w:rsidP="00C13E67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EC3CD9" w:rsidRDefault="00EC3CD9" w:rsidP="00C13E67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C13E67" w:rsidRPr="00E6295D" w:rsidRDefault="00C13E67" w:rsidP="00C13E67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E6295D">
        <w:rPr>
          <w:rFonts w:ascii="Tahoma" w:hAnsi="Tahoma" w:cs="Tahoma"/>
          <w:sz w:val="18"/>
          <w:szCs w:val="18"/>
        </w:rPr>
        <w:t>Рисунок 1</w:t>
      </w:r>
      <w:r w:rsidR="00E6295D">
        <w:rPr>
          <w:rFonts w:ascii="Tahoma" w:hAnsi="Tahoma" w:cs="Tahoma"/>
          <w:sz w:val="18"/>
          <w:szCs w:val="18"/>
        </w:rPr>
        <w:t>. Составные части одномачтового подъемника.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C13E67" w:rsidTr="001B62BF">
        <w:tc>
          <w:tcPr>
            <w:tcW w:w="3686" w:type="dxa"/>
            <w:shd w:val="pct15" w:color="auto" w:fill="auto"/>
          </w:tcPr>
          <w:p w:rsidR="00C13E67" w:rsidRDefault="00C13E67" w:rsidP="00026889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307895">
              <w:rPr>
                <w:rFonts w:ascii="Tahoma" w:hAnsi="Tahoma" w:cs="Tahoma"/>
                <w:sz w:val="18"/>
                <w:szCs w:val="18"/>
              </w:rPr>
              <w:t xml:space="preserve"> Двери платформы.</w:t>
            </w:r>
          </w:p>
        </w:tc>
        <w:tc>
          <w:tcPr>
            <w:tcW w:w="3685" w:type="dxa"/>
            <w:shd w:val="pct15" w:color="auto" w:fill="auto"/>
          </w:tcPr>
          <w:p w:rsidR="00C13E67" w:rsidRDefault="00331C83" w:rsidP="00026889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C13E67" w:rsidRPr="00C13E67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Колесо</w:t>
            </w:r>
            <w:r w:rsidR="00C13E6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13E67" w:rsidTr="001B62BF">
        <w:tc>
          <w:tcPr>
            <w:tcW w:w="3686" w:type="dxa"/>
            <w:tcBorders>
              <w:bottom w:val="single" w:sz="4" w:space="0" w:color="auto"/>
            </w:tcBorders>
          </w:tcPr>
          <w:p w:rsidR="00C13E67" w:rsidRDefault="00C13E67" w:rsidP="00026889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="0030789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1C83">
              <w:rPr>
                <w:rFonts w:ascii="Tahoma" w:hAnsi="Tahoma" w:cs="Tahoma"/>
                <w:sz w:val="18"/>
                <w:szCs w:val="18"/>
              </w:rPr>
              <w:t>Элемент управления платформой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3E67" w:rsidRDefault="00331C83" w:rsidP="00331C83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C13E67" w:rsidRPr="00C13E67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13E67"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Зарядное устройство</w:t>
            </w:r>
            <w:r w:rsidR="00C13E6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13E67" w:rsidTr="001B62BF">
        <w:tc>
          <w:tcPr>
            <w:tcW w:w="3686" w:type="dxa"/>
            <w:shd w:val="pct15" w:color="auto" w:fill="auto"/>
          </w:tcPr>
          <w:p w:rsidR="00C13E67" w:rsidRDefault="00C13E67" w:rsidP="00026889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="00331C83">
              <w:rPr>
                <w:rFonts w:ascii="Tahoma" w:hAnsi="Tahoma" w:cs="Tahoma"/>
                <w:sz w:val="18"/>
                <w:szCs w:val="18"/>
              </w:rPr>
              <w:t xml:space="preserve"> Поручни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pct15" w:color="auto" w:fill="auto"/>
          </w:tcPr>
          <w:p w:rsidR="00C13E67" w:rsidRDefault="00331C83" w:rsidP="00331C83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C13E67" w:rsidRPr="0002688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13E67"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Наземные элементы управления</w:t>
            </w:r>
            <w:r w:rsidR="00C13E6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13E67" w:rsidTr="001B62BF">
        <w:tc>
          <w:tcPr>
            <w:tcW w:w="3686" w:type="dxa"/>
            <w:tcBorders>
              <w:bottom w:val="single" w:sz="4" w:space="0" w:color="auto"/>
            </w:tcBorders>
          </w:tcPr>
          <w:p w:rsidR="00C13E67" w:rsidRDefault="00C13E67" w:rsidP="00026889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="00331C83">
              <w:rPr>
                <w:rFonts w:ascii="Tahoma" w:hAnsi="Tahoma" w:cs="Tahoma"/>
                <w:sz w:val="18"/>
                <w:szCs w:val="18"/>
              </w:rPr>
              <w:t xml:space="preserve"> Ручной подвесной клапан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3E67" w:rsidRDefault="00331C83" w:rsidP="00331C83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026889" w:rsidRPr="0002688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13E67"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Путевой переключатель</w:t>
            </w:r>
            <w:r w:rsidR="00C13E6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13E67" w:rsidTr="001B62BF">
        <w:tc>
          <w:tcPr>
            <w:tcW w:w="3686" w:type="dxa"/>
            <w:shd w:val="pct15" w:color="auto" w:fill="auto"/>
          </w:tcPr>
          <w:p w:rsidR="00C13E67" w:rsidRPr="00C13E67" w:rsidRDefault="00C13E67" w:rsidP="00026889">
            <w:pPr>
              <w:spacing w:line="276" w:lineRule="auto"/>
              <w:ind w:left="322"/>
              <w:rPr>
                <w:rFonts w:ascii="Tahoma" w:hAnsi="Tahoma" w:cs="Tahoma"/>
                <w:sz w:val="18"/>
                <w:szCs w:val="18"/>
              </w:rPr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="00331C83">
              <w:rPr>
                <w:rFonts w:ascii="Tahoma" w:hAnsi="Tahoma" w:cs="Tahoma"/>
                <w:sz w:val="18"/>
                <w:szCs w:val="18"/>
              </w:rPr>
              <w:t xml:space="preserve"> Регулировка стоек.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pct15" w:color="auto" w:fill="auto"/>
          </w:tcPr>
          <w:p w:rsidR="00C13E67" w:rsidRPr="00C13E67" w:rsidRDefault="00331C83" w:rsidP="00331C83">
            <w:pPr>
              <w:pStyle w:val="a3"/>
              <w:ind w:left="23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C13E67" w:rsidRPr="0002688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13E67"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Мачта</w:t>
            </w:r>
            <w:r w:rsidR="00C13E6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3E67" w:rsidRDefault="00C13E67" w:rsidP="00C13E67">
      <w:pPr>
        <w:pStyle w:val="a3"/>
        <w:ind w:left="0"/>
        <w:jc w:val="center"/>
        <w:rPr>
          <w:rFonts w:ascii="Tahoma" w:hAnsi="Tahoma" w:cs="Tahoma"/>
          <w:sz w:val="18"/>
          <w:szCs w:val="18"/>
        </w:rPr>
      </w:pPr>
    </w:p>
    <w:p w:rsidR="00DE792D" w:rsidRDefault="00D5009B" w:rsidP="00C13E67">
      <w:pPr>
        <w:pStyle w:val="a3"/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7EEC744D" wp14:editId="50369885">
            <wp:simplePos x="0" y="0"/>
            <wp:positionH relativeFrom="margin">
              <wp:posOffset>1121410</wp:posOffset>
            </wp:positionH>
            <wp:positionV relativeFrom="page">
              <wp:posOffset>485140</wp:posOffset>
            </wp:positionV>
            <wp:extent cx="4457700" cy="496443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одъемник две мачты схема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7700" cy="496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351" w:rsidRDefault="00B37351" w:rsidP="00C13E67">
      <w:pPr>
        <w:jc w:val="both"/>
        <w:rPr>
          <w:rFonts w:ascii="Tahoma" w:hAnsi="Tahoma" w:cs="Tahoma"/>
          <w:sz w:val="18"/>
          <w:szCs w:val="18"/>
        </w:rPr>
      </w:pPr>
    </w:p>
    <w:p w:rsidR="00B37351" w:rsidRDefault="00B37351" w:rsidP="009E1E3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2. </w:t>
      </w:r>
      <w:r w:rsidR="009E1E3E">
        <w:rPr>
          <w:rFonts w:ascii="Tahoma" w:hAnsi="Tahoma" w:cs="Tahoma"/>
          <w:sz w:val="18"/>
          <w:szCs w:val="18"/>
        </w:rPr>
        <w:t xml:space="preserve">Составные части </w:t>
      </w:r>
      <w:r w:rsidR="006457F2">
        <w:rPr>
          <w:rFonts w:ascii="Tahoma" w:hAnsi="Tahoma" w:cs="Tahoma"/>
          <w:sz w:val="18"/>
          <w:szCs w:val="18"/>
          <w:lang w:val="en-US"/>
        </w:rPr>
        <w:t>N</w:t>
      </w:r>
      <w:r w:rsidR="006457F2" w:rsidRPr="006457F2">
        <w:rPr>
          <w:rFonts w:ascii="Tahoma" w:hAnsi="Tahoma" w:cs="Tahoma"/>
          <w:sz w:val="18"/>
          <w:szCs w:val="18"/>
        </w:rPr>
        <w:t>-</w:t>
      </w:r>
      <w:r w:rsidR="009E1E3E">
        <w:rPr>
          <w:rFonts w:ascii="Tahoma" w:hAnsi="Tahoma" w:cs="Tahoma"/>
          <w:sz w:val="18"/>
          <w:szCs w:val="18"/>
        </w:rPr>
        <w:t>мачтового подъемника.</w:t>
      </w:r>
    </w:p>
    <w:p w:rsidR="00CF4171" w:rsidRDefault="00CF4171" w:rsidP="00CF4171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6"/>
      </w:tblGrid>
      <w:tr w:rsidR="00A5158E" w:rsidTr="00A5158E">
        <w:trPr>
          <w:jc w:val="center"/>
        </w:trPr>
        <w:tc>
          <w:tcPr>
            <w:tcW w:w="3681" w:type="dxa"/>
            <w:shd w:val="pct15" w:color="auto" w:fill="auto"/>
            <w:vAlign w:val="center"/>
          </w:tcPr>
          <w:p w:rsidR="00A5158E" w:rsidRDefault="00A5158E" w:rsidP="00A5158E">
            <w:pPr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Элемент управления платформы.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A5158E" w:rsidRPr="00C13E67" w:rsidRDefault="00A5158E" w:rsidP="00A5158E">
            <w:pPr>
              <w:ind w:left="170"/>
              <w:rPr>
                <w:rFonts w:ascii="Tahoma" w:hAnsi="Tahoma" w:cs="Tahoma"/>
                <w:sz w:val="18"/>
                <w:szCs w:val="18"/>
              </w:rPr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77631F">
              <w:t xml:space="preserve"> </w:t>
            </w:r>
            <w:r>
              <w:t>Регулировка стоек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A5158E" w:rsidTr="00A5158E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A5158E" w:rsidRDefault="00A5158E" w:rsidP="00A5158E">
            <w:pPr>
              <w:ind w:left="32" w:firstLine="290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631F">
              <w:t>Защитная ограда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5158E" w:rsidRPr="00C13E67" w:rsidRDefault="00A5158E" w:rsidP="00A5158E">
            <w:pPr>
              <w:ind w:left="170"/>
              <w:rPr>
                <w:rFonts w:ascii="Tahoma" w:hAnsi="Tahoma" w:cs="Tahoma"/>
                <w:sz w:val="18"/>
                <w:szCs w:val="18"/>
              </w:rPr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6.</w:t>
            </w:r>
            <w:r w:rsidRPr="0077631F">
              <w:t xml:space="preserve"> </w:t>
            </w:r>
            <w:r>
              <w:t>Наземные элементы контроля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A5158E" w:rsidTr="00A5158E">
        <w:trPr>
          <w:jc w:val="center"/>
        </w:trPr>
        <w:tc>
          <w:tcPr>
            <w:tcW w:w="3681" w:type="dxa"/>
            <w:shd w:val="pct15" w:color="auto" w:fill="auto"/>
            <w:vAlign w:val="center"/>
          </w:tcPr>
          <w:p w:rsidR="00A5158E" w:rsidRDefault="00A5158E" w:rsidP="00A5158E">
            <w:pPr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631F">
              <w:t>Лестница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A5158E" w:rsidRDefault="00A5158E" w:rsidP="00A5158E">
            <w:pPr>
              <w:ind w:left="170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7.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Мачта.</w:t>
            </w:r>
          </w:p>
        </w:tc>
      </w:tr>
      <w:tr w:rsidR="00A5158E" w:rsidTr="00A5158E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A5158E" w:rsidRDefault="00A5158E" w:rsidP="00A5158E">
            <w:pPr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Гидравлическая </w:t>
            </w:r>
            <w:r w:rsidRPr="0077631F">
              <w:t>система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5158E" w:rsidRPr="003022C9" w:rsidRDefault="00A5158E" w:rsidP="00A5158E">
            <w:pPr>
              <w:ind w:left="170"/>
              <w:rPr>
                <w:rFonts w:ascii="Tahoma" w:hAnsi="Tahoma" w:cs="Tahoma"/>
                <w:sz w:val="18"/>
                <w:szCs w:val="18"/>
              </w:rPr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8.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>Путевой переключатель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A5158E" w:rsidRDefault="00A5158E" w:rsidP="003022C9">
      <w:pPr>
        <w:pStyle w:val="a3"/>
        <w:spacing w:before="240"/>
        <w:ind w:left="0" w:firstLine="567"/>
        <w:jc w:val="center"/>
        <w:rPr>
          <w:b/>
        </w:rPr>
      </w:pPr>
    </w:p>
    <w:p w:rsidR="00A5158E" w:rsidRDefault="00A5158E" w:rsidP="003022C9">
      <w:pPr>
        <w:pStyle w:val="a3"/>
        <w:spacing w:before="240"/>
        <w:ind w:left="0" w:firstLine="567"/>
        <w:jc w:val="center"/>
        <w:rPr>
          <w:b/>
        </w:rPr>
      </w:pPr>
    </w:p>
    <w:p w:rsidR="00A5158E" w:rsidRDefault="00A5158E" w:rsidP="003022C9">
      <w:pPr>
        <w:pStyle w:val="a3"/>
        <w:spacing w:before="240"/>
        <w:ind w:left="0" w:firstLine="567"/>
        <w:jc w:val="center"/>
        <w:rPr>
          <w:b/>
        </w:rPr>
      </w:pPr>
    </w:p>
    <w:p w:rsidR="00A5158E" w:rsidRDefault="00A5158E" w:rsidP="003022C9">
      <w:pPr>
        <w:pStyle w:val="a3"/>
        <w:spacing w:before="240"/>
        <w:ind w:left="0" w:firstLine="567"/>
        <w:jc w:val="center"/>
        <w:rPr>
          <w:b/>
        </w:rPr>
      </w:pPr>
    </w:p>
    <w:p w:rsidR="00A5158E" w:rsidRDefault="00A5158E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2D30D1" w:rsidRDefault="002D30D1" w:rsidP="003022C9">
      <w:pPr>
        <w:pStyle w:val="a3"/>
        <w:spacing w:before="240"/>
        <w:ind w:left="0" w:firstLine="567"/>
        <w:jc w:val="center"/>
        <w:rPr>
          <w:b/>
        </w:rPr>
      </w:pPr>
    </w:p>
    <w:p w:rsidR="00D5009B" w:rsidRDefault="00D5009B" w:rsidP="002D30D1">
      <w:pPr>
        <w:pStyle w:val="a3"/>
        <w:ind w:left="0" w:firstLine="567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1662"/>
        <w:gridCol w:w="1417"/>
        <w:gridCol w:w="1391"/>
        <w:gridCol w:w="1412"/>
        <w:gridCol w:w="1391"/>
        <w:gridCol w:w="24"/>
      </w:tblGrid>
      <w:tr w:rsidR="002D30D1" w:rsidRPr="007D7F21" w:rsidTr="005D29B0">
        <w:trPr>
          <w:jc w:val="center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eastAsia="zh-CN"/>
              </w:rPr>
              <w:lastRenderedPageBreak/>
              <w:t>Параметры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30D1" w:rsidRPr="00655594" w:rsidRDefault="002D30D1" w:rsidP="0065559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Платформа с одной мачтой</w:t>
            </w:r>
            <w:r w:rsidR="00655594" w:rsidRPr="00655594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(</w:t>
            </w:r>
            <w:r w:rsidR="00655594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от сети</w:t>
            </w:r>
            <w:r w:rsidR="00655594" w:rsidRPr="00655594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)</w:t>
            </w:r>
          </w:p>
        </w:tc>
      </w:tr>
      <w:tr w:rsidR="002D30D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30D1" w:rsidRPr="00CB727A" w:rsidRDefault="002D30D1" w:rsidP="00C135A3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727A">
              <w:rPr>
                <w:rFonts w:ascii="Tahoma" w:hAnsi="Tahoma" w:cs="Tahoma"/>
                <w:sz w:val="16"/>
                <w:szCs w:val="16"/>
              </w:rPr>
              <w:t>GTWY 150 кг 4 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GTWY6-100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GTWY8-100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GTWY9-100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GTWY10-100</w:t>
            </w:r>
          </w:p>
        </w:tc>
      </w:tr>
      <w:tr w:rsidR="002D30D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Артикул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727A">
              <w:rPr>
                <w:rFonts w:ascii="Tahoma" w:hAnsi="Tahoma" w:cs="Tahoma"/>
                <w:b/>
                <w:sz w:val="16"/>
                <w:szCs w:val="16"/>
              </w:rPr>
              <w:t>216154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</w:rPr>
              <w:t>216156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</w:rPr>
              <w:t>216158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val="en-US" w:eastAsia="zh-CN"/>
              </w:rPr>
              <w:t>216129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</w:rPr>
              <w:t>2161210</w:t>
            </w:r>
          </w:p>
        </w:tc>
      </w:tr>
      <w:tr w:rsidR="002D30D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платформы, 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</w:tr>
      <w:tr w:rsidR="002D30D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Макс. рабочая высота, 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</w:tr>
      <w:tr w:rsidR="002D30D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Номинальная грузоподъемность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30D1" w:rsidRPr="00CB727A" w:rsidRDefault="002D30D1" w:rsidP="007024A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eastAsia="zh-CN"/>
              </w:rPr>
              <w:t>150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024A4">
              <w:rPr>
                <w:rFonts w:ascii="Tahoma" w:hAnsi="Tahoma" w:cs="Tahoma"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125</w:t>
            </w:r>
          </w:p>
        </w:tc>
      </w:tr>
      <w:tr w:rsidR="002D30D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Размер платформы (Д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CB727A">
              <w:rPr>
                <w:rStyle w:val="val"/>
                <w:rFonts w:ascii="Tahoma" w:hAnsi="Tahoma" w:cs="Tahoma"/>
                <w:sz w:val="16"/>
                <w:szCs w:val="16"/>
              </w:rPr>
              <w:t>0,63х0,64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0,63х0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,</w:t>
            </w: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0,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63х0,64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0,63х0,64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0,63х0,64</w:t>
            </w:r>
          </w:p>
        </w:tc>
      </w:tr>
      <w:tr w:rsidR="002D30D1" w:rsidRPr="007D7F21" w:rsidTr="005D29B0">
        <w:trPr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Макс. размер опор (Д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м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val="en-US" w:eastAsia="zh-CN"/>
              </w:rPr>
              <w:t>1,9*1,65</w:t>
            </w:r>
          </w:p>
        </w:tc>
      </w:tr>
      <w:tr w:rsidR="002D30D1" w:rsidRPr="007D7F21" w:rsidTr="005D29B0">
        <w:trPr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Напряжение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1" w:rsidRPr="005B2F64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val="en-US" w:eastAsia="zh-CN"/>
              </w:rPr>
              <w:t xml:space="preserve">220 </w:t>
            </w:r>
            <w:r w:rsidR="00AE3770">
              <w:rPr>
                <w:rFonts w:ascii="Tahoma" w:hAnsi="Tahoma" w:cs="Tahoma"/>
                <w:sz w:val="16"/>
                <w:szCs w:val="16"/>
                <w:lang w:eastAsia="zh-CN"/>
              </w:rPr>
              <w:t>В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/ 50 Гц</w:t>
            </w:r>
          </w:p>
        </w:tc>
      </w:tr>
      <w:tr w:rsidR="002D30D1" w:rsidRPr="007D7F21" w:rsidTr="005D29B0">
        <w:trPr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Мощность двигателя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, 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кВт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5B2F64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0,75</w:t>
            </w:r>
          </w:p>
        </w:tc>
      </w:tr>
      <w:tr w:rsidR="00106A44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4" w:rsidRPr="007D7F21" w:rsidRDefault="00106A44" w:rsidP="00106A44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Скорость (спуск/подъем), сек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4" w:rsidRPr="00CB727A" w:rsidRDefault="00106A44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38/55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4" w:rsidRDefault="00106A44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38/35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4" w:rsidRDefault="00106A44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44/38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4" w:rsidRDefault="00106A44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46/40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4" w:rsidRDefault="00106A44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46/40</w:t>
            </w:r>
          </w:p>
        </w:tc>
      </w:tr>
      <w:tr w:rsidR="00DE720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5E2604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Размер в сложенном состоянии (Д</w:t>
            </w:r>
            <w:r w:rsidRPr="005E260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5E260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*В</w:t>
            </w:r>
            <w:r w:rsidRPr="005E260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30D1" w:rsidRPr="005E2604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5E2604">
              <w:rPr>
                <w:rStyle w:val="val"/>
                <w:rFonts w:ascii="Tahoma" w:hAnsi="Tahoma" w:cs="Tahoma"/>
                <w:sz w:val="16"/>
                <w:szCs w:val="16"/>
              </w:rPr>
              <w:t>1</w:t>
            </w:r>
            <w:r w:rsidR="00E86F86">
              <w:rPr>
                <w:rStyle w:val="val"/>
                <w:rFonts w:ascii="Tahoma" w:hAnsi="Tahoma" w:cs="Tahoma"/>
                <w:sz w:val="16"/>
                <w:szCs w:val="16"/>
              </w:rPr>
              <w:t>,</w:t>
            </w:r>
            <w:r w:rsidRPr="005E2604">
              <w:rPr>
                <w:rStyle w:val="val"/>
                <w:rFonts w:ascii="Tahoma" w:hAnsi="Tahoma" w:cs="Tahoma"/>
                <w:sz w:val="16"/>
                <w:szCs w:val="16"/>
              </w:rPr>
              <w:t>00х</w:t>
            </w:r>
            <w:r w:rsidR="00E86F86">
              <w:rPr>
                <w:rStyle w:val="val"/>
                <w:rFonts w:ascii="Tahoma" w:hAnsi="Tahoma" w:cs="Tahoma"/>
                <w:sz w:val="16"/>
                <w:szCs w:val="16"/>
              </w:rPr>
              <w:t>0,80</w:t>
            </w:r>
            <w:r w:rsidRPr="005E2604">
              <w:rPr>
                <w:rStyle w:val="val"/>
                <w:rFonts w:ascii="Tahoma" w:hAnsi="Tahoma" w:cs="Tahoma"/>
                <w:sz w:val="16"/>
                <w:szCs w:val="16"/>
              </w:rPr>
              <w:t>х1</w:t>
            </w:r>
            <w:r w:rsidR="00E86F86">
              <w:rPr>
                <w:rStyle w:val="val"/>
                <w:rFonts w:ascii="Tahoma" w:hAnsi="Tahoma" w:cs="Tahoma"/>
                <w:sz w:val="16"/>
                <w:szCs w:val="16"/>
              </w:rPr>
              <w:t>,72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F00FA3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1,4</w:t>
            </w:r>
            <w:r w:rsidR="002D30D1">
              <w:rPr>
                <w:rFonts w:ascii="Tahoma" w:hAnsi="Tahoma" w:cs="Tahoma"/>
                <w:sz w:val="16"/>
                <w:szCs w:val="16"/>
                <w:lang w:val="en-US" w:eastAsia="zh-CN"/>
              </w:rPr>
              <w:t>2</w:t>
            </w:r>
            <w:r w:rsidR="002D30D1"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х0</w:t>
            </w:r>
            <w:r w:rsidR="002D30D1"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82</w:t>
            </w:r>
            <w:r w:rsidR="002D30D1"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х</w:t>
            </w:r>
            <w:r w:rsidR="002D30D1"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1,92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F00FA3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1,42</w:t>
            </w:r>
            <w:r w:rsidR="002D30D1"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х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0,82</w:t>
            </w:r>
            <w:r w:rsidR="002D30D1"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х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2,04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F00FA3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1,42х0,82х2,04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1,42</w:t>
            </w:r>
            <w:r w:rsidR="00F00FA3">
              <w:rPr>
                <w:rFonts w:ascii="Tahoma" w:hAnsi="Tahoma" w:cs="Tahoma"/>
                <w:sz w:val="16"/>
                <w:szCs w:val="16"/>
                <w:lang w:eastAsia="zh-CN"/>
              </w:rPr>
              <w:t>х0,84х2,04</w:t>
            </w:r>
          </w:p>
        </w:tc>
      </w:tr>
      <w:tr w:rsidR="00F00FA3" w:rsidRPr="007D7F21" w:rsidTr="005D29B0">
        <w:trPr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A3" w:rsidRPr="007D7F21" w:rsidRDefault="00F00FA3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Клиренс, мм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A3" w:rsidRPr="005E2604" w:rsidRDefault="00F00FA3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0,06 </w:t>
            </w:r>
          </w:p>
        </w:tc>
      </w:tr>
      <w:tr w:rsidR="00F00FA3" w:rsidRPr="007D7F21" w:rsidTr="005D29B0">
        <w:trPr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00FA3" w:rsidRPr="005E2604" w:rsidRDefault="00F00FA3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Колесная база, 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00FA3" w:rsidRPr="005E2604" w:rsidRDefault="00875A51" w:rsidP="00C135A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6"/>
                <w:szCs w:val="16"/>
              </w:rPr>
            </w:pPr>
            <w:r>
              <w:rPr>
                <w:rStyle w:val="val"/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00FA3" w:rsidRPr="00F00FA3" w:rsidRDefault="00F00FA3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1,11</w:t>
            </w:r>
          </w:p>
        </w:tc>
      </w:tr>
      <w:tr w:rsidR="00F00FA3" w:rsidRPr="007D7F21" w:rsidTr="005D29B0">
        <w:trPr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A3" w:rsidRPr="005E2604" w:rsidRDefault="004A605C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Диаметр переднего колеса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A3" w:rsidRPr="00F00FA3" w:rsidRDefault="00F00FA3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5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”</w:t>
            </w:r>
          </w:p>
        </w:tc>
      </w:tr>
      <w:tr w:rsidR="00F00FA3" w:rsidRPr="007D7F21" w:rsidTr="005D29B0">
        <w:trPr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00FA3" w:rsidRPr="00F00FA3" w:rsidRDefault="004A605C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Диаметр з</w:t>
            </w:r>
            <w:r w:rsidR="00F00FA3">
              <w:rPr>
                <w:rFonts w:ascii="Tahoma" w:hAnsi="Tahoma" w:cs="Tahoma"/>
                <w:sz w:val="16"/>
                <w:szCs w:val="16"/>
                <w:lang w:eastAsia="zh-CN"/>
              </w:rPr>
              <w:t>адне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го колеса</w:t>
            </w:r>
            <w:r w:rsidR="00F00FA3">
              <w:rPr>
                <w:rFonts w:ascii="Tahoma" w:hAnsi="Tahoma" w:cs="Tahoma"/>
                <w:sz w:val="16"/>
                <w:szCs w:val="16"/>
                <w:lang w:eastAsia="zh-CN"/>
              </w:rPr>
              <w:t>, мм</w:t>
            </w: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00FA3" w:rsidRPr="00F00FA3" w:rsidRDefault="00F00FA3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180*50</w:t>
            </w:r>
          </w:p>
        </w:tc>
      </w:tr>
      <w:tr w:rsidR="00DE7201" w:rsidRPr="007D7F21" w:rsidTr="005D29B0">
        <w:trPr>
          <w:gridAfter w:val="1"/>
          <w:wAfter w:w="10" w:type="pct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Собственный вес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D1" w:rsidRPr="00CB727A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D1" w:rsidRPr="007D7F21" w:rsidRDefault="002D30D1" w:rsidP="00C135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490</w:t>
            </w:r>
          </w:p>
        </w:tc>
      </w:tr>
    </w:tbl>
    <w:p w:rsidR="004A605C" w:rsidRPr="00655594" w:rsidRDefault="004A605C" w:rsidP="001F6749">
      <w:pPr>
        <w:pStyle w:val="a3"/>
        <w:spacing w:after="0"/>
        <w:ind w:left="0" w:firstLine="567"/>
        <w:jc w:val="center"/>
        <w:rPr>
          <w:b/>
          <w:lang w:val="en-US"/>
        </w:rPr>
      </w:pPr>
    </w:p>
    <w:tbl>
      <w:tblPr>
        <w:tblW w:w="4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59"/>
        <w:gridCol w:w="1618"/>
        <w:gridCol w:w="1644"/>
      </w:tblGrid>
      <w:tr w:rsidR="00143F55" w:rsidRPr="007D7F21" w:rsidTr="00143F55">
        <w:trPr>
          <w:jc w:val="center"/>
        </w:trPr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3F55" w:rsidRPr="008A5F98" w:rsidRDefault="00143F55" w:rsidP="00912E2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sz w:val="16"/>
                <w:szCs w:val="16"/>
                <w:lang w:eastAsia="zh-CN"/>
              </w:rPr>
              <w:t>Параметры</w:t>
            </w:r>
          </w:p>
        </w:tc>
        <w:tc>
          <w:tcPr>
            <w:tcW w:w="2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8A5F98" w:rsidRDefault="00143F55" w:rsidP="008A5F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Платформа с двумя мачтами</w:t>
            </w:r>
            <w:r w:rsidR="00655594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(от сети)</w:t>
            </w:r>
          </w:p>
        </w:tc>
      </w:tr>
      <w:tr w:rsidR="00143F55" w:rsidRPr="007D7F21" w:rsidTr="00143F55">
        <w:trPr>
          <w:jc w:val="center"/>
        </w:trPr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8A5F98" w:rsidRDefault="00143F55" w:rsidP="00AE3770">
            <w:pPr>
              <w:pStyle w:val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F98">
              <w:rPr>
                <w:rFonts w:ascii="Tahoma" w:hAnsi="Tahoma" w:cs="Tahoma"/>
                <w:sz w:val="16"/>
                <w:szCs w:val="16"/>
              </w:rPr>
              <w:t>GTWY10-200S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8A5F98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GTWY12A</w:t>
            </w:r>
          </w:p>
        </w:tc>
        <w:tc>
          <w:tcPr>
            <w:tcW w:w="903" w:type="pct"/>
            <w:shd w:val="pct15" w:color="auto" w:fill="auto"/>
          </w:tcPr>
          <w:p w:rsidR="00143F55" w:rsidRPr="00AE3770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AE3770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GWTY9A</w:t>
            </w:r>
          </w:p>
        </w:tc>
      </w:tr>
      <w:tr w:rsidR="00143F55" w:rsidRPr="007D7F21" w:rsidTr="00143F55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Артикул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8A5F98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</w:rPr>
              <w:t>2162510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8A5F98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</w:rPr>
              <w:t>2162012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143F55" w:rsidRPr="00AE3770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AE3770">
              <w:rPr>
                <w:rFonts w:ascii="Tahoma" w:hAnsi="Tahoma" w:cs="Tahoma"/>
                <w:b/>
                <w:sz w:val="16"/>
                <w:szCs w:val="16"/>
              </w:rPr>
              <w:t>216259</w:t>
            </w:r>
          </w:p>
        </w:tc>
      </w:tr>
      <w:tr w:rsidR="00143F55" w:rsidRPr="007D7F21" w:rsidTr="00143F55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 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3" w:type="pct"/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9</w:t>
            </w:r>
          </w:p>
        </w:tc>
      </w:tr>
      <w:tr w:rsidR="00143F55" w:rsidRPr="007D7F21" w:rsidTr="00143F55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EB0924" w:rsidRDefault="00DE7201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143F55" w:rsidRPr="00EB0924" w:rsidRDefault="00DE7201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11</w:t>
            </w:r>
          </w:p>
        </w:tc>
      </w:tr>
      <w:tr w:rsidR="00143F55" w:rsidRPr="007D7F21" w:rsidTr="00143F55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Номинальная грузоподъемность, кг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903" w:type="pct"/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250</w:t>
            </w:r>
          </w:p>
        </w:tc>
      </w:tr>
      <w:tr w:rsidR="00143F55" w:rsidRPr="007D7F21" w:rsidTr="00143F55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платформы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1,54х0,66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EB0924" w:rsidRDefault="005E6A10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1,54х0,66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1,38х0,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61</w:t>
            </w:r>
          </w:p>
        </w:tc>
      </w:tr>
      <w:tr w:rsidR="00143F55" w:rsidRPr="007D7F21" w:rsidTr="00143F55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размер опор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2,3х1,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2,3х1,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2,2х1,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</w:tr>
      <w:tr w:rsidR="005E6A10" w:rsidRPr="007D7F21" w:rsidTr="005E6A10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10" w:rsidRPr="00EB0924" w:rsidRDefault="005E6A10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Напряжение, В</w:t>
            </w:r>
          </w:p>
        </w:tc>
        <w:tc>
          <w:tcPr>
            <w:tcW w:w="2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0" w:rsidRPr="00EB0924" w:rsidRDefault="005E6A10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220 В/50 Гц</w:t>
            </w:r>
          </w:p>
        </w:tc>
      </w:tr>
      <w:tr w:rsidR="00143F55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Мощность двигателя, кВт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4D569A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5E6A10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6</w:t>
            </w:r>
          </w:p>
        </w:tc>
      </w:tr>
      <w:tr w:rsidR="00143F55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Скорость (спуск/подъем), сек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55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70/46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55" w:rsidRDefault="00DE7201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75/54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55" w:rsidRDefault="00DE7201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62/43</w:t>
            </w:r>
          </w:p>
        </w:tc>
      </w:tr>
      <w:tr w:rsidR="00143F55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3F55" w:rsidRPr="00EB0924" w:rsidRDefault="00143F55" w:rsidP="00AE377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в сложенном состоянии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1,79х0,82х1,86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EB0924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1,80х0,86х2,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141A69" w:rsidRDefault="00143F55" w:rsidP="00AE37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1,80х0,86х1,</w:t>
            </w: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85</w:t>
            </w:r>
          </w:p>
        </w:tc>
      </w:tr>
      <w:tr w:rsidR="00DE7201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Pr="007D7F21" w:rsidRDefault="00DE7201" w:rsidP="004A605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Клиренс, мм</w:t>
            </w:r>
          </w:p>
        </w:tc>
        <w:tc>
          <w:tcPr>
            <w:tcW w:w="2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Default="00DE7201" w:rsidP="004A60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0,08</w:t>
            </w:r>
          </w:p>
        </w:tc>
      </w:tr>
      <w:tr w:rsidR="00143F55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Pr="005E2604" w:rsidRDefault="00143F55" w:rsidP="004A605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Колесная база, 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Default="00143F55" w:rsidP="004A60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1,44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Default="00DE7201" w:rsidP="004A60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1,44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3F55" w:rsidRDefault="00DE7201" w:rsidP="004A60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1,18</w:t>
            </w:r>
          </w:p>
        </w:tc>
      </w:tr>
      <w:tr w:rsidR="00DE7201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Pr="005E2604" w:rsidRDefault="00DE7201" w:rsidP="00DE7201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Диаметр переднего колеса, мм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200*50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200*50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200*50</w:t>
            </w:r>
          </w:p>
        </w:tc>
      </w:tr>
      <w:tr w:rsidR="00DE7201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E7201" w:rsidRPr="00F00FA3" w:rsidRDefault="00DE7201" w:rsidP="00DE7201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Диаметр заднего колеса, мм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E7201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200*50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E7201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200*50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E7201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200*50</w:t>
            </w:r>
          </w:p>
        </w:tc>
      </w:tr>
      <w:tr w:rsidR="00DE7201" w:rsidRPr="007D7F21" w:rsidTr="00DE7201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01" w:rsidRPr="00EB0924" w:rsidRDefault="00DE7201" w:rsidP="00DE7201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Собственный вес, кг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Pr="00EB0924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730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Pr="00EB0924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1" w:rsidRPr="00EB0924" w:rsidRDefault="00DE7201" w:rsidP="00DE720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728</w:t>
            </w:r>
          </w:p>
        </w:tc>
      </w:tr>
    </w:tbl>
    <w:p w:rsidR="00E24D8F" w:rsidRDefault="00E24D8F" w:rsidP="001F6749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426"/>
        <w:gridCol w:w="1463"/>
        <w:gridCol w:w="1528"/>
        <w:gridCol w:w="1408"/>
        <w:gridCol w:w="1452"/>
        <w:gridCol w:w="13"/>
      </w:tblGrid>
      <w:tr w:rsidR="00804FFA" w:rsidRPr="007D7F21" w:rsidTr="00DE7201">
        <w:trPr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04FFA" w:rsidRPr="008A5F98" w:rsidRDefault="00804FFA" w:rsidP="00886FD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sz w:val="16"/>
                <w:szCs w:val="16"/>
                <w:lang w:eastAsia="zh-CN"/>
              </w:rPr>
              <w:t>Параметры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8A5F98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Платформа с </w:t>
            </w: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двумя</w:t>
            </w: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мачтами</w:t>
            </w:r>
            <w:r w:rsidR="00E86F86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(от сети)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Платформа с тремя мачтами</w:t>
            </w:r>
          </w:p>
          <w:p w:rsidR="00E86F86" w:rsidRPr="008A5F98" w:rsidRDefault="00E86F86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(от сети)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73B82" w:rsidRPr="00EB0924" w:rsidRDefault="00A73B82" w:rsidP="001270B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7201" w:rsidRDefault="007024A4" w:rsidP="008165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GTWY </w:t>
            </w:r>
          </w:p>
          <w:p w:rsidR="00A73B82" w:rsidRPr="00816502" w:rsidRDefault="007024A4" w:rsidP="008165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300 кг 6 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7201" w:rsidRDefault="007024A4" w:rsidP="008165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GTWY </w:t>
            </w:r>
          </w:p>
          <w:p w:rsidR="00A73B82" w:rsidRPr="00816502" w:rsidRDefault="007024A4" w:rsidP="008165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300 кг 8 м</w:t>
            </w:r>
          </w:p>
        </w:tc>
        <w:tc>
          <w:tcPr>
            <w:tcW w:w="699" w:type="pct"/>
            <w:shd w:val="pct15" w:color="auto" w:fill="auto"/>
            <w:vAlign w:val="center"/>
          </w:tcPr>
          <w:p w:rsidR="00816502" w:rsidRDefault="00A73B82" w:rsidP="0081650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GTWY</w:t>
            </w:r>
          </w:p>
          <w:p w:rsidR="00A73B82" w:rsidRPr="00816502" w:rsidRDefault="00A73B82" w:rsidP="0081650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300 кг 10 м</w:t>
            </w:r>
          </w:p>
        </w:tc>
        <w:tc>
          <w:tcPr>
            <w:tcW w:w="644" w:type="pct"/>
            <w:shd w:val="pct15" w:color="auto" w:fill="auto"/>
            <w:vAlign w:val="center"/>
          </w:tcPr>
          <w:p w:rsidR="00816502" w:rsidRDefault="00A73B82" w:rsidP="0081650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GTWY</w:t>
            </w:r>
          </w:p>
          <w:p w:rsidR="00A73B82" w:rsidRPr="00816502" w:rsidRDefault="00A73B82" w:rsidP="00816502">
            <w:pPr>
              <w:pStyle w:val="1"/>
              <w:spacing w:before="0" w:before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300 кг 12 м</w:t>
            </w:r>
          </w:p>
        </w:tc>
        <w:tc>
          <w:tcPr>
            <w:tcW w:w="670" w:type="pct"/>
            <w:gridSpan w:val="2"/>
            <w:shd w:val="pct15" w:color="auto" w:fill="auto"/>
            <w:vAlign w:val="center"/>
          </w:tcPr>
          <w:p w:rsidR="00816502" w:rsidRDefault="00A73B82" w:rsidP="0081650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GTWY</w:t>
            </w:r>
          </w:p>
          <w:p w:rsidR="00A73B82" w:rsidRPr="00816502" w:rsidRDefault="00A73B82" w:rsidP="0081650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300 кг 14 м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2" w:rsidRPr="00EB0924" w:rsidRDefault="00A73B82" w:rsidP="001270B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Артикул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216306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216308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2163010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2163012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2163014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73B82" w:rsidRPr="00EB0924" w:rsidRDefault="00A73B82" w:rsidP="001270B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 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99" w:type="pct"/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644" w:type="pct"/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670" w:type="pct"/>
            <w:gridSpan w:val="2"/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82" w:rsidRPr="00EB0924" w:rsidRDefault="00A73B82" w:rsidP="001270B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7,7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9,7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11,7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13,7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15,7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73B82" w:rsidRPr="00EB0924" w:rsidRDefault="00A73B82" w:rsidP="001270B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Номинальная грузоподъемность, кг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99" w:type="pct"/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44" w:type="pct"/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70" w:type="pct"/>
            <w:gridSpan w:val="2"/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82" w:rsidRPr="00EB0924" w:rsidRDefault="00A73B82" w:rsidP="001270B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платформы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1,23х0,61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1,23х0,61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Style w:val="val"/>
                <w:rFonts w:ascii="Tahoma" w:hAnsi="Tahoma" w:cs="Tahoma"/>
                <w:sz w:val="16"/>
                <w:szCs w:val="16"/>
              </w:rPr>
              <w:t>1,40х0,93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1,50х0,93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1,50х0,93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73B82" w:rsidRPr="00EB0924" w:rsidRDefault="00A73B82" w:rsidP="00A73B8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размер опор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</w:tr>
      <w:tr w:rsidR="00A73B82" w:rsidRPr="00816502" w:rsidTr="00DE7201">
        <w:trPr>
          <w:gridAfter w:val="1"/>
          <w:wAfter w:w="6" w:type="pct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82" w:rsidRPr="00EB0924" w:rsidRDefault="00A73B82" w:rsidP="00A73B8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Напряжение, В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220 В/50 Гц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73B82" w:rsidRPr="00EB0924" w:rsidRDefault="00A73B82" w:rsidP="00A73B8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Мощность двигателя, кВт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2,2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2,2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82" w:rsidRPr="00EB0924" w:rsidRDefault="00A73B82" w:rsidP="00A73B8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в сложенном состоянии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1,54х0,82х1,81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1,54х0,82х1,81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Style w:val="val"/>
                <w:rFonts w:ascii="Tahoma" w:hAnsi="Tahoma" w:cs="Tahoma"/>
                <w:sz w:val="16"/>
                <w:szCs w:val="16"/>
              </w:rPr>
              <w:t>1,65x1,10x2,05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1,75x1,10x2,05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1,90x1,10x2,42</w:t>
            </w:r>
          </w:p>
        </w:tc>
      </w:tr>
      <w:tr w:rsidR="00DE7201" w:rsidRPr="007D7F21" w:rsidTr="00DE720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73B82" w:rsidRPr="00EB0924" w:rsidRDefault="00A73B82" w:rsidP="00A73B8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Собственный вес, кг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530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570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3B82" w:rsidRPr="00816502" w:rsidRDefault="00A73B82" w:rsidP="0081650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1000</w:t>
            </w:r>
          </w:p>
        </w:tc>
      </w:tr>
    </w:tbl>
    <w:p w:rsidR="00E24D8F" w:rsidRDefault="00E24D8F" w:rsidP="001270B8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center" w:tblpY="117"/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2005"/>
        <w:gridCol w:w="2005"/>
        <w:gridCol w:w="1819"/>
      </w:tblGrid>
      <w:tr w:rsidR="00E24D8F" w:rsidRPr="007D7F21" w:rsidTr="00E24D8F"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24D8F" w:rsidRPr="008A5F98" w:rsidRDefault="00E24D8F" w:rsidP="0068463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sz w:val="16"/>
                <w:szCs w:val="16"/>
                <w:lang w:eastAsia="zh-CN"/>
              </w:rPr>
              <w:t>Параметры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24D8F" w:rsidRPr="008A5F98" w:rsidRDefault="00E24D8F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Платформа с </w:t>
            </w: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четырьмя</w:t>
            </w: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мачтами</w:t>
            </w:r>
            <w:r w:rsidR="00E86F86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(от сети)</w:t>
            </w:r>
          </w:p>
        </w:tc>
      </w:tr>
      <w:tr w:rsidR="00804FFA" w:rsidRPr="007D7F21" w:rsidTr="00804FFA">
        <w:tc>
          <w:tcPr>
            <w:tcW w:w="1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8A5F98" w:rsidRDefault="00804FFA" w:rsidP="00804FFA">
            <w:pPr>
              <w:pStyle w:val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F98">
              <w:rPr>
                <w:rFonts w:ascii="Tahoma" w:hAnsi="Tahoma" w:cs="Tahoma"/>
                <w:sz w:val="16"/>
                <w:szCs w:val="16"/>
              </w:rPr>
              <w:t>GTWY 250 кг 14</w:t>
            </w:r>
            <w:r>
              <w:rPr>
                <w:rFonts w:ascii="Tahoma" w:hAnsi="Tahoma" w:cs="Tahoma"/>
                <w:sz w:val="16"/>
                <w:szCs w:val="16"/>
              </w:rPr>
              <w:t xml:space="preserve"> 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8A5F98" w:rsidRDefault="00804FFA" w:rsidP="00804FFA">
            <w:pPr>
              <w:pStyle w:val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7FF">
              <w:rPr>
                <w:rFonts w:ascii="Tahoma" w:hAnsi="Tahoma" w:cs="Tahoma"/>
                <w:sz w:val="16"/>
                <w:szCs w:val="16"/>
              </w:rPr>
              <w:t>GTWY 400 кг 10 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8A5F98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 400 кг 12</w:t>
            </w:r>
            <w:r w:rsidRPr="00EE57FF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м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Артикул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8A5F98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</w:rPr>
              <w:t>2162514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8A5F98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57FF">
              <w:rPr>
                <w:rFonts w:ascii="Tahoma" w:hAnsi="Tahoma" w:cs="Tahoma"/>
                <w:b/>
                <w:sz w:val="16"/>
                <w:szCs w:val="16"/>
              </w:rPr>
              <w:t>2164010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8A5F98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0901C5">
              <w:rPr>
                <w:rFonts w:ascii="Tahoma" w:hAnsi="Tahoma" w:cs="Tahoma"/>
                <w:b/>
                <w:sz w:val="16"/>
                <w:szCs w:val="16"/>
              </w:rPr>
              <w:t>2164012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 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15,7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121D70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121D70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Номинальная грузоподъемность, кг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400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платформы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,38</w:t>
            </w: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х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0,61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,40</w:t>
            </w: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x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0,93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0901C5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0901C5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,40</w:t>
            </w:r>
            <w:r w:rsidRPr="000901C5">
              <w:rPr>
                <w:rFonts w:ascii="Tahoma" w:hAnsi="Tahoma" w:cs="Tahoma"/>
                <w:sz w:val="16"/>
                <w:szCs w:val="16"/>
              </w:rPr>
              <w:t>х</w:t>
            </w:r>
            <w:r>
              <w:rPr>
                <w:rFonts w:ascii="Tahoma" w:hAnsi="Tahoma" w:cs="Tahoma"/>
                <w:sz w:val="16"/>
                <w:szCs w:val="16"/>
              </w:rPr>
              <w:t>0,93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размер опор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2,2х1,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----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----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Напряжение, В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220 В/50 Гц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Мощность двигателя, кВт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2,2</w:t>
            </w:r>
          </w:p>
        </w:tc>
      </w:tr>
      <w:tr w:rsidR="00804FFA" w:rsidRPr="007D7F21" w:rsidTr="00804FFA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в сложенном состоянии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E57FF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,75</w:t>
            </w: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x1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,10</w:t>
            </w: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x2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,42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,80</w:t>
            </w: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x1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,10</w:t>
            </w: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x2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,05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,90</w:t>
            </w: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x1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,10</w:t>
            </w: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x2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,05</w:t>
            </w:r>
          </w:p>
        </w:tc>
      </w:tr>
      <w:tr w:rsidR="00804FFA" w:rsidRPr="007D7F21" w:rsidTr="00804FFA">
        <w:trPr>
          <w:trHeight w:val="7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04FFA" w:rsidRPr="00EB0924" w:rsidRDefault="00804FFA" w:rsidP="00804FF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Собственный вес, кг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980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4FFA" w:rsidRPr="00EB0924" w:rsidRDefault="00804FFA" w:rsidP="00804F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980</w:t>
            </w:r>
          </w:p>
        </w:tc>
      </w:tr>
    </w:tbl>
    <w:p w:rsidR="001270B8" w:rsidRDefault="001270B8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4A60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4631" w:rsidRDefault="00684631" w:rsidP="00E24D8F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1F6749" w:rsidRDefault="001F6749" w:rsidP="00E24D8F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478C0" w:rsidRDefault="00684631" w:rsidP="00684631">
      <w:pPr>
        <w:spacing w:after="0" w:line="200" w:lineRule="exac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</w:t>
      </w:r>
      <w:r w:rsidR="00E478C0" w:rsidRPr="00EE4FED">
        <w:rPr>
          <w:rFonts w:ascii="Tahoma" w:hAnsi="Tahoma" w:cs="Tahoma"/>
          <w:sz w:val="18"/>
          <w:szCs w:val="18"/>
        </w:rPr>
        <w:t xml:space="preserve">ата </w:t>
      </w:r>
      <w:proofErr w:type="gramStart"/>
      <w:r w:rsidR="00E478C0"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="00E478C0"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="00E478C0"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F66A3A" w:rsidRDefault="00F66A3A" w:rsidP="00B3094A">
      <w:pPr>
        <w:jc w:val="center"/>
        <w:rPr>
          <w:rFonts w:ascii="Tahoma" w:hAnsi="Tahoma" w:cs="Tahoma"/>
          <w:sz w:val="18"/>
          <w:szCs w:val="18"/>
        </w:rPr>
      </w:pPr>
    </w:p>
    <w:p w:rsidR="00BA64B5" w:rsidRDefault="00BA64B5" w:rsidP="00B3094A">
      <w:pPr>
        <w:jc w:val="center"/>
        <w:rPr>
          <w:rFonts w:ascii="Tahoma" w:hAnsi="Tahoma" w:cs="Tahoma"/>
          <w:sz w:val="18"/>
          <w:szCs w:val="18"/>
        </w:rPr>
      </w:pPr>
    </w:p>
    <w:p w:rsidR="001F6749" w:rsidRDefault="001F6749" w:rsidP="00B3094A">
      <w:pPr>
        <w:jc w:val="center"/>
        <w:rPr>
          <w:rFonts w:ascii="Tahoma" w:hAnsi="Tahoma" w:cs="Tahoma"/>
          <w:sz w:val="18"/>
          <w:szCs w:val="18"/>
        </w:rPr>
      </w:pPr>
    </w:p>
    <w:p w:rsidR="001F6749" w:rsidRDefault="001F6749" w:rsidP="00B3094A">
      <w:pPr>
        <w:jc w:val="center"/>
        <w:rPr>
          <w:rFonts w:ascii="Tahoma" w:hAnsi="Tahoma" w:cs="Tahoma"/>
          <w:sz w:val="18"/>
          <w:szCs w:val="18"/>
        </w:rPr>
      </w:pPr>
    </w:p>
    <w:p w:rsidR="001F6749" w:rsidRDefault="001F6749" w:rsidP="00B3094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3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1748"/>
        <w:gridCol w:w="1418"/>
        <w:gridCol w:w="1415"/>
      </w:tblGrid>
      <w:tr w:rsidR="004148FD" w:rsidRPr="007D7F21" w:rsidTr="002F0994">
        <w:trPr>
          <w:jc w:val="center"/>
        </w:trPr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48FD" w:rsidRPr="00CB727A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eastAsia="zh-CN"/>
              </w:rPr>
              <w:lastRenderedPageBreak/>
              <w:t>Параметры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655594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Платформа с одной мачтой</w:t>
            </w:r>
            <w:r w:rsidRPr="00655594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автономная</w:t>
            </w:r>
            <w:r w:rsidRPr="00655594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)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CB727A" w:rsidRDefault="004148FD" w:rsidP="00234C52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CB727A">
              <w:rPr>
                <w:rFonts w:ascii="Tahoma" w:hAnsi="Tahoma" w:cs="Tahoma"/>
                <w:sz w:val="16"/>
                <w:szCs w:val="16"/>
              </w:rPr>
              <w:t>GTWY 150 кг 4 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GTWY6-100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GTWY9-100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Артикул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672BC0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BC0">
              <w:rPr>
                <w:rFonts w:ascii="Tahoma" w:hAnsi="Tahoma" w:cs="Tahoma"/>
                <w:sz w:val="16"/>
                <w:szCs w:val="16"/>
              </w:rPr>
              <w:t>1002750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672BC0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672BC0">
              <w:rPr>
                <w:rFonts w:ascii="Tahoma" w:hAnsi="Tahoma" w:cs="Tahoma"/>
                <w:sz w:val="16"/>
                <w:szCs w:val="16"/>
                <w:lang w:val="en-US" w:eastAsia="zh-CN"/>
              </w:rPr>
              <w:t>1003474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672BC0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672BC0">
              <w:rPr>
                <w:rFonts w:ascii="Tahoma" w:hAnsi="Tahoma" w:cs="Tahoma"/>
                <w:sz w:val="16"/>
                <w:szCs w:val="16"/>
                <w:lang w:val="en-US" w:eastAsia="zh-CN"/>
              </w:rPr>
              <w:t>1001679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платформы, 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CB727A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9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Макс. рабочая высота, 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CB727A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11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Номинальная грузоподъемность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кг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CB727A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eastAsia="zh-CN"/>
              </w:rPr>
              <w:t>150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125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Размер платформы (Д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CB727A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CB727A">
              <w:rPr>
                <w:rStyle w:val="val"/>
                <w:rFonts w:ascii="Tahoma" w:hAnsi="Tahoma" w:cs="Tahoma"/>
                <w:sz w:val="16"/>
                <w:szCs w:val="16"/>
              </w:rPr>
              <w:t>0,63х0,64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0,63х0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,</w:t>
            </w: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0,63х0,64</w:t>
            </w:r>
          </w:p>
        </w:tc>
      </w:tr>
      <w:tr w:rsidR="007F4D0A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4D0A" w:rsidRPr="007D7F21" w:rsidRDefault="007F4D0A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Макс. размер опор (Д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7D7F21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м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4D0A" w:rsidRPr="00CB727A" w:rsidRDefault="007F4D0A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CB727A">
              <w:rPr>
                <w:rFonts w:ascii="Tahoma" w:hAnsi="Tahoma" w:cs="Tahoma"/>
                <w:sz w:val="16"/>
                <w:szCs w:val="16"/>
                <w:lang w:val="en-US" w:eastAsia="zh-CN"/>
              </w:rPr>
              <w:t>1,9*1,65</w:t>
            </w:r>
          </w:p>
        </w:tc>
      </w:tr>
      <w:tr w:rsidR="002F0994" w:rsidRPr="007D7F21" w:rsidTr="002F0994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94" w:rsidRPr="007D7F21" w:rsidRDefault="002F0994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Аккумулятор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4" w:rsidRPr="005B2F64" w:rsidRDefault="002F0994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2-12 В / 65 А*ч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Мощность двигателя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5B2F64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1,5 кВт / 12 В</w:t>
            </w:r>
          </w:p>
        </w:tc>
      </w:tr>
      <w:tr w:rsidR="007F4D0A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0A" w:rsidRPr="007D7F21" w:rsidRDefault="007F4D0A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Зарядное устройство 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0A" w:rsidRDefault="007F4D0A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 В / 15 А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Скорость (спуск/подъем), сек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CB727A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38/55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38/35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46/40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FD" w:rsidRPr="005E2604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Размер в сложенном состоянии (Д</w:t>
            </w:r>
            <w:r w:rsidRPr="005E260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5E260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*В</w:t>
            </w:r>
            <w:r w:rsidRPr="005E260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5E260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FD" w:rsidRPr="005E2604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 w:rsidRPr="005E2604">
              <w:rPr>
                <w:rStyle w:val="val"/>
                <w:rFonts w:ascii="Tahoma" w:hAnsi="Tahoma" w:cs="Tahoma"/>
                <w:sz w:val="16"/>
                <w:szCs w:val="16"/>
              </w:rPr>
              <w:t>1</w:t>
            </w:r>
            <w:r>
              <w:rPr>
                <w:rStyle w:val="val"/>
                <w:rFonts w:ascii="Tahoma" w:hAnsi="Tahoma" w:cs="Tahoma"/>
                <w:sz w:val="16"/>
                <w:szCs w:val="16"/>
              </w:rPr>
              <w:t>,</w:t>
            </w:r>
            <w:r w:rsidRPr="005E2604">
              <w:rPr>
                <w:rStyle w:val="val"/>
                <w:rFonts w:ascii="Tahoma" w:hAnsi="Tahoma" w:cs="Tahoma"/>
                <w:sz w:val="16"/>
                <w:szCs w:val="16"/>
              </w:rPr>
              <w:t>00х</w:t>
            </w:r>
            <w:r>
              <w:rPr>
                <w:rStyle w:val="val"/>
                <w:rFonts w:ascii="Tahoma" w:hAnsi="Tahoma" w:cs="Tahoma"/>
                <w:sz w:val="16"/>
                <w:szCs w:val="16"/>
              </w:rPr>
              <w:t>0,80</w:t>
            </w:r>
            <w:r w:rsidRPr="005E2604">
              <w:rPr>
                <w:rStyle w:val="val"/>
                <w:rFonts w:ascii="Tahoma" w:hAnsi="Tahoma" w:cs="Tahoma"/>
                <w:sz w:val="16"/>
                <w:szCs w:val="16"/>
              </w:rPr>
              <w:t>х1</w:t>
            </w:r>
            <w:r>
              <w:rPr>
                <w:rStyle w:val="val"/>
                <w:rFonts w:ascii="Tahoma" w:hAnsi="Tahoma" w:cs="Tahoma"/>
                <w:sz w:val="16"/>
                <w:szCs w:val="16"/>
              </w:rPr>
              <w:t>,72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1,42</w:t>
            </w: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х0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82</w:t>
            </w: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х</w:t>
            </w:r>
            <w:r w:rsidRPr="007D7F21">
              <w:rPr>
                <w:rFonts w:ascii="Tahoma" w:hAnsi="Tahoma" w:cs="Tahoma"/>
                <w:sz w:val="16"/>
                <w:szCs w:val="16"/>
                <w:lang w:val="en-US" w:eastAsia="zh-CN"/>
              </w:rPr>
              <w:t>1,92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1,42х0,82х2,04</w:t>
            </w:r>
          </w:p>
        </w:tc>
      </w:tr>
      <w:tr w:rsidR="007F4D0A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4D0A" w:rsidRPr="007D7F21" w:rsidRDefault="007F4D0A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Клиренс, мм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4D0A" w:rsidRPr="005E2604" w:rsidRDefault="007F4D0A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0,06 </w:t>
            </w:r>
          </w:p>
        </w:tc>
      </w:tr>
      <w:tr w:rsidR="007F4D0A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0A" w:rsidRPr="005E2604" w:rsidRDefault="007F4D0A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Колесная база, 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0A" w:rsidRPr="005E2604" w:rsidRDefault="007F4D0A" w:rsidP="00234C52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6"/>
                <w:szCs w:val="16"/>
              </w:rPr>
            </w:pPr>
            <w:r>
              <w:rPr>
                <w:rStyle w:val="val"/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0A" w:rsidRPr="00F00FA3" w:rsidRDefault="007F4D0A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1,11</w:t>
            </w:r>
          </w:p>
        </w:tc>
      </w:tr>
      <w:tr w:rsidR="007F4D0A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4D0A" w:rsidRPr="005E2604" w:rsidRDefault="007F4D0A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Диаметр переднего колеса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4D0A" w:rsidRPr="00F00FA3" w:rsidRDefault="007F4D0A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5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”</w:t>
            </w:r>
          </w:p>
        </w:tc>
      </w:tr>
      <w:tr w:rsidR="007F4D0A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0A" w:rsidRPr="00F00FA3" w:rsidRDefault="007F4D0A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Диаметр заднего колеса, мм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0A" w:rsidRPr="00F00FA3" w:rsidRDefault="007F4D0A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180*50</w:t>
            </w:r>
          </w:p>
        </w:tc>
      </w:tr>
      <w:tr w:rsidR="004148FD" w:rsidRPr="007D7F21" w:rsidTr="007F4D0A">
        <w:trPr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148FD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7D7F21">
              <w:rPr>
                <w:rFonts w:ascii="Tahoma" w:hAnsi="Tahoma" w:cs="Tahoma"/>
                <w:sz w:val="16"/>
                <w:szCs w:val="16"/>
                <w:lang w:eastAsia="zh-CN"/>
              </w:rPr>
              <w:t>Собственный вес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 кг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CB727A" w:rsidRDefault="00643AE3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643AE3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7D7F21" w:rsidRDefault="004272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425</w:t>
            </w:r>
          </w:p>
        </w:tc>
      </w:tr>
    </w:tbl>
    <w:p w:rsidR="00BA64B5" w:rsidRDefault="00BA64B5" w:rsidP="001F6749">
      <w:pPr>
        <w:spacing w:after="0"/>
        <w:jc w:val="center"/>
        <w:rPr>
          <w:rFonts w:ascii="Tahoma" w:hAnsi="Tahoma" w:cs="Tahom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426"/>
        <w:gridCol w:w="1463"/>
        <w:gridCol w:w="1528"/>
        <w:gridCol w:w="1408"/>
        <w:gridCol w:w="1452"/>
        <w:gridCol w:w="13"/>
      </w:tblGrid>
      <w:tr w:rsidR="00BA64B5" w:rsidRPr="008A5F98" w:rsidTr="00234C52">
        <w:trPr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A64B5" w:rsidRPr="008A5F98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sz w:val="16"/>
                <w:szCs w:val="16"/>
                <w:lang w:eastAsia="zh-CN"/>
              </w:rPr>
              <w:t>Параметры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A64B5" w:rsidRPr="008A5F98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Платформа с </w:t>
            </w: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двумя</w:t>
            </w: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мачтами</w:t>
            </w: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(автономная)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A64B5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Платформа с тремя мачтами</w:t>
            </w:r>
          </w:p>
          <w:p w:rsidR="00BA64B5" w:rsidRPr="008A5F98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(автономная)</w:t>
            </w:r>
          </w:p>
        </w:tc>
      </w:tr>
      <w:tr w:rsidR="00BA64B5" w:rsidRPr="00816502" w:rsidTr="00234C52">
        <w:trPr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GTWY </w:t>
            </w:r>
          </w:p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300 кг 6 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GTWY </w:t>
            </w:r>
          </w:p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300 кг 8 м</w:t>
            </w:r>
          </w:p>
        </w:tc>
        <w:tc>
          <w:tcPr>
            <w:tcW w:w="699" w:type="pct"/>
            <w:shd w:val="pct15" w:color="auto" w:fill="auto"/>
            <w:vAlign w:val="center"/>
          </w:tcPr>
          <w:p w:rsidR="00BA64B5" w:rsidRDefault="00BA64B5" w:rsidP="00234C5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GTWY</w:t>
            </w:r>
          </w:p>
          <w:p w:rsidR="00BA64B5" w:rsidRPr="00816502" w:rsidRDefault="00BA64B5" w:rsidP="00234C5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300 кг 10 м</w:t>
            </w:r>
          </w:p>
        </w:tc>
        <w:tc>
          <w:tcPr>
            <w:tcW w:w="644" w:type="pct"/>
            <w:shd w:val="pct15" w:color="auto" w:fill="auto"/>
            <w:vAlign w:val="center"/>
          </w:tcPr>
          <w:p w:rsidR="00BA64B5" w:rsidRDefault="00BA64B5" w:rsidP="00234C5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GTWY</w:t>
            </w:r>
          </w:p>
          <w:p w:rsidR="00BA64B5" w:rsidRPr="00816502" w:rsidRDefault="00BA64B5" w:rsidP="00234C52">
            <w:pPr>
              <w:pStyle w:val="1"/>
              <w:spacing w:before="0" w:before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300 кг 12 м</w:t>
            </w:r>
          </w:p>
        </w:tc>
        <w:tc>
          <w:tcPr>
            <w:tcW w:w="670" w:type="pct"/>
            <w:gridSpan w:val="2"/>
            <w:shd w:val="pct15" w:color="auto" w:fill="auto"/>
            <w:vAlign w:val="center"/>
          </w:tcPr>
          <w:p w:rsidR="00BA64B5" w:rsidRDefault="00BA64B5" w:rsidP="00234C5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GTWY</w:t>
            </w:r>
          </w:p>
          <w:p w:rsidR="00BA64B5" w:rsidRPr="00816502" w:rsidRDefault="00BA64B5" w:rsidP="00234C52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502">
              <w:rPr>
                <w:rFonts w:ascii="Tahoma" w:hAnsi="Tahoma" w:cs="Tahoma"/>
                <w:sz w:val="16"/>
                <w:szCs w:val="16"/>
              </w:rPr>
              <w:t>300 кг 14 м</w:t>
            </w:r>
          </w:p>
        </w:tc>
      </w:tr>
      <w:tr w:rsidR="00BA64B5" w:rsidRPr="00816502" w:rsidTr="00234C52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Артикул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72BC0">
              <w:rPr>
                <w:rFonts w:ascii="Tahoma" w:hAnsi="Tahoma" w:cs="Tahoma"/>
                <w:sz w:val="16"/>
                <w:szCs w:val="16"/>
                <w:lang w:eastAsia="zh-CN"/>
              </w:rPr>
              <w:t>1002774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72BC0">
              <w:rPr>
                <w:rFonts w:ascii="Tahoma" w:hAnsi="Tahoma" w:cs="Tahoma"/>
                <w:sz w:val="16"/>
                <w:szCs w:val="16"/>
                <w:lang w:eastAsia="zh-CN"/>
              </w:rPr>
              <w:t>1002775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BA64B5" w:rsidRPr="00816502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BC0">
              <w:rPr>
                <w:rFonts w:ascii="Tahoma" w:hAnsi="Tahoma" w:cs="Tahoma"/>
                <w:sz w:val="16"/>
                <w:szCs w:val="16"/>
              </w:rPr>
              <w:t>1002771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BA64B5" w:rsidRPr="00816502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BC0">
              <w:rPr>
                <w:rFonts w:ascii="Tahoma" w:hAnsi="Tahoma" w:cs="Tahoma"/>
                <w:sz w:val="16"/>
                <w:szCs w:val="16"/>
              </w:rPr>
              <w:t>1002772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:rsidR="00BA64B5" w:rsidRPr="00816502" w:rsidRDefault="00672BC0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BC0">
              <w:rPr>
                <w:rFonts w:ascii="Tahoma" w:hAnsi="Tahoma" w:cs="Tahoma"/>
                <w:sz w:val="16"/>
                <w:szCs w:val="16"/>
              </w:rPr>
              <w:t>1002773</w:t>
            </w:r>
          </w:p>
        </w:tc>
      </w:tr>
      <w:tr w:rsidR="00BA64B5" w:rsidRPr="00816502" w:rsidTr="00234C52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 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99" w:type="pct"/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644" w:type="pct"/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670" w:type="pct"/>
            <w:gridSpan w:val="2"/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</w:tr>
      <w:tr w:rsidR="00BA64B5" w:rsidRPr="00816502" w:rsidTr="00234C52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7,7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9,7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11,7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13,7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15,7</w:t>
            </w:r>
          </w:p>
        </w:tc>
      </w:tr>
      <w:tr w:rsidR="00BA64B5" w:rsidRPr="00816502" w:rsidTr="00234C52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Номинальная грузоподъемность, кг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99" w:type="pct"/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44" w:type="pct"/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670" w:type="pct"/>
            <w:gridSpan w:val="2"/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300</w:t>
            </w:r>
          </w:p>
        </w:tc>
      </w:tr>
      <w:tr w:rsidR="00BA64B5" w:rsidRPr="00816502" w:rsidTr="00234C52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платформы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1,23х0,61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1,23х0,61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Style w:val="val"/>
                <w:rFonts w:ascii="Tahoma" w:hAnsi="Tahoma" w:cs="Tahoma"/>
                <w:sz w:val="16"/>
                <w:szCs w:val="16"/>
              </w:rPr>
              <w:t>1,40х0,93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1,50х0,93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1,50х0,93</w:t>
            </w:r>
          </w:p>
        </w:tc>
      </w:tr>
      <w:tr w:rsidR="00BA64B5" w:rsidRPr="00816502" w:rsidTr="00234C52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размер опор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2х1,7</w:t>
            </w:r>
          </w:p>
        </w:tc>
      </w:tr>
      <w:tr w:rsidR="00BA64B5" w:rsidRPr="00816502" w:rsidTr="00234C52">
        <w:trPr>
          <w:gridAfter w:val="1"/>
          <w:wAfter w:w="6" w:type="pct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Pr="00EB0924" w:rsidRDefault="004B405B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Аккумулятор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5" w:rsidRPr="00816502" w:rsidRDefault="004B405B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2-12 В / 65 А*ч</w:t>
            </w:r>
          </w:p>
        </w:tc>
      </w:tr>
      <w:tr w:rsidR="004B405B" w:rsidRPr="00816502" w:rsidTr="004B405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B405B" w:rsidRPr="00EB0924" w:rsidRDefault="004B405B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Мощность дв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игателя</w:t>
            </w:r>
          </w:p>
        </w:tc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B405B" w:rsidRPr="00816502" w:rsidRDefault="004B405B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2,5 кВт / 12 В</w:t>
            </w:r>
          </w:p>
        </w:tc>
      </w:tr>
      <w:tr w:rsidR="004B405B" w:rsidRPr="00816502" w:rsidTr="004B405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5B" w:rsidRPr="00EB0924" w:rsidRDefault="004B405B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Зарядное устройство </w:t>
            </w:r>
          </w:p>
        </w:tc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5B" w:rsidRDefault="004B405B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 В / 15 А</w:t>
            </w:r>
          </w:p>
        </w:tc>
      </w:tr>
      <w:tr w:rsidR="00BA64B5" w:rsidRPr="00816502" w:rsidTr="004B405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в сложенном состоянии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1,54х0,82х1,81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1,54х0,82х1,81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Style w:val="val"/>
                <w:rFonts w:ascii="Tahoma" w:hAnsi="Tahoma" w:cs="Tahoma"/>
                <w:sz w:val="16"/>
                <w:szCs w:val="16"/>
              </w:rPr>
              <w:t>1,65x1,10x2,05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1,75x1,10x2,05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64B5" w:rsidRPr="00816502" w:rsidRDefault="00BA64B5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1,90x1,10x2,42</w:t>
            </w:r>
          </w:p>
        </w:tc>
      </w:tr>
      <w:tr w:rsidR="00BA64B5" w:rsidRPr="00816502" w:rsidTr="004B405B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B5" w:rsidRPr="00EB0924" w:rsidRDefault="00BA64B5" w:rsidP="00234C52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Собственный вес, кг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B5" w:rsidRPr="00816502" w:rsidRDefault="00BA64B5" w:rsidP="004B405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5</w:t>
            </w:r>
            <w:r w:rsidR="004B405B">
              <w:rPr>
                <w:rFonts w:ascii="Tahoma" w:hAnsi="Tahoma" w:cs="Tahoma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B5" w:rsidRPr="00816502" w:rsidRDefault="004B405B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610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B5" w:rsidRPr="00816502" w:rsidRDefault="004B405B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940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B5" w:rsidRPr="00816502" w:rsidRDefault="004B405B" w:rsidP="00234C5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990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B5" w:rsidRPr="00816502" w:rsidRDefault="00BA64B5" w:rsidP="004B405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16502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  <w:r w:rsidR="004B405B">
              <w:rPr>
                <w:rFonts w:ascii="Tahoma" w:hAnsi="Tahoma" w:cs="Tahoma"/>
                <w:sz w:val="16"/>
                <w:szCs w:val="16"/>
                <w:lang w:eastAsia="zh-CN"/>
              </w:rPr>
              <w:t>40</w:t>
            </w:r>
          </w:p>
        </w:tc>
      </w:tr>
    </w:tbl>
    <w:p w:rsidR="00BA64B5" w:rsidRDefault="00BA64B5" w:rsidP="001F6749">
      <w:pPr>
        <w:spacing w:after="0"/>
        <w:jc w:val="center"/>
        <w:rPr>
          <w:rFonts w:ascii="Tahoma" w:hAnsi="Tahoma" w:cs="Tahoma"/>
          <w:sz w:val="18"/>
          <w:szCs w:val="18"/>
        </w:rPr>
      </w:pPr>
    </w:p>
    <w:tbl>
      <w:tblPr>
        <w:tblW w:w="4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424"/>
        <w:gridCol w:w="1425"/>
        <w:gridCol w:w="1308"/>
        <w:gridCol w:w="1308"/>
      </w:tblGrid>
      <w:tr w:rsidR="00672BC0" w:rsidRPr="007D7F21" w:rsidTr="00672BC0">
        <w:trPr>
          <w:jc w:val="center"/>
        </w:trPr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72BC0" w:rsidRPr="008A5F98" w:rsidRDefault="00672BC0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sz w:val="16"/>
                <w:szCs w:val="16"/>
                <w:lang w:eastAsia="zh-CN"/>
              </w:rPr>
              <w:t>Параметры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2BC0" w:rsidRPr="008A5F98" w:rsidRDefault="00672BC0" w:rsidP="00BA64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Платформа с </w:t>
            </w: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четырьмя</w:t>
            </w:r>
            <w:r w:rsidRPr="008A5F98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мачтами</w:t>
            </w: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(автономная)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8A5F98" w:rsidRDefault="004148FD" w:rsidP="00BA64B5">
            <w:pPr>
              <w:pStyle w:val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F98">
              <w:rPr>
                <w:rFonts w:ascii="Tahoma" w:hAnsi="Tahoma" w:cs="Tahoma"/>
                <w:sz w:val="16"/>
                <w:szCs w:val="16"/>
              </w:rPr>
              <w:t>GTWY 250 кг 14</w:t>
            </w:r>
            <w:r>
              <w:rPr>
                <w:rFonts w:ascii="Tahoma" w:hAnsi="Tahoma" w:cs="Tahoma"/>
                <w:sz w:val="16"/>
                <w:szCs w:val="16"/>
              </w:rPr>
              <w:t xml:space="preserve"> 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8A5F98" w:rsidRDefault="004148FD" w:rsidP="00BA64B5">
            <w:pPr>
              <w:pStyle w:val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7FF">
              <w:rPr>
                <w:rFonts w:ascii="Tahoma" w:hAnsi="Tahoma" w:cs="Tahoma"/>
                <w:sz w:val="16"/>
                <w:szCs w:val="16"/>
              </w:rPr>
              <w:t>GTWY 400 кг 10 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8A5F98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 400 кг 12</w:t>
            </w:r>
            <w:r w:rsidRPr="00EE57FF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 xml:space="preserve"> 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GTWY12</w:t>
            </w:r>
            <w:r w:rsidRPr="007D7F21">
              <w:rPr>
                <w:rFonts w:ascii="Tahoma" w:hAnsi="Tahoma" w:cs="Tahoma"/>
                <w:b/>
                <w:sz w:val="16"/>
                <w:szCs w:val="16"/>
                <w:lang w:eastAsia="zh-CN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zh-CN"/>
              </w:rPr>
              <w:t>250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Артикул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C1051B" w:rsidRDefault="00C1051B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51B">
              <w:rPr>
                <w:rFonts w:ascii="Tahoma" w:hAnsi="Tahoma" w:cs="Tahoma"/>
                <w:sz w:val="16"/>
                <w:szCs w:val="16"/>
              </w:rPr>
              <w:t>1002770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C1051B" w:rsidRDefault="00C1051B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51B">
              <w:rPr>
                <w:rFonts w:ascii="Tahoma" w:hAnsi="Tahoma" w:cs="Tahoma"/>
                <w:sz w:val="16"/>
                <w:szCs w:val="16"/>
              </w:rPr>
              <w:t>1002776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C1051B" w:rsidRDefault="00C1051B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1051B">
              <w:rPr>
                <w:rFonts w:ascii="Tahoma" w:hAnsi="Tahoma" w:cs="Tahoma"/>
                <w:sz w:val="16"/>
                <w:szCs w:val="16"/>
                <w:lang w:eastAsia="zh-CN"/>
              </w:rPr>
              <w:t>1002777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C1051B" w:rsidRDefault="00C1051B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C1051B">
              <w:rPr>
                <w:rFonts w:ascii="Tahoma" w:hAnsi="Tahoma" w:cs="Tahoma"/>
                <w:sz w:val="16"/>
                <w:szCs w:val="16"/>
                <w:lang w:eastAsia="zh-CN"/>
              </w:rPr>
              <w:t>1001998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 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высота платформы(В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15,7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14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Номинальная грузоподъемность, кг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500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платформы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1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,38</w:t>
            </w: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х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0,61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,40</w:t>
            </w: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x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0,93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0901C5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0901C5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,40</w:t>
            </w:r>
            <w:r w:rsidRPr="000901C5">
              <w:rPr>
                <w:rFonts w:ascii="Tahoma" w:hAnsi="Tahoma" w:cs="Tahoma"/>
                <w:sz w:val="16"/>
                <w:szCs w:val="16"/>
              </w:rPr>
              <w:t>х</w:t>
            </w:r>
            <w:r>
              <w:rPr>
                <w:rFonts w:ascii="Tahoma" w:hAnsi="Tahoma" w:cs="Tahoma"/>
                <w:sz w:val="16"/>
                <w:szCs w:val="16"/>
              </w:rPr>
              <w:t>0,93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0901C5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01C5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,40</w:t>
            </w:r>
            <w:r w:rsidRPr="000901C5">
              <w:rPr>
                <w:rFonts w:ascii="Tahoma" w:hAnsi="Tahoma" w:cs="Tahoma"/>
                <w:sz w:val="16"/>
                <w:szCs w:val="16"/>
              </w:rPr>
              <w:t>х</w:t>
            </w:r>
            <w:r>
              <w:rPr>
                <w:rFonts w:ascii="Tahoma" w:hAnsi="Tahoma" w:cs="Tahoma"/>
                <w:sz w:val="16"/>
                <w:szCs w:val="16"/>
              </w:rPr>
              <w:t>0,93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Макс. размер опор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2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2,2х1,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----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</w:tr>
      <w:tr w:rsidR="001F6749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9" w:rsidRPr="00EB0924" w:rsidRDefault="001F6749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Аккумулятор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9" w:rsidRPr="00816502" w:rsidRDefault="001F6749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2-12 В / 65 А*ч</w:t>
            </w:r>
          </w:p>
        </w:tc>
      </w:tr>
      <w:tr w:rsidR="001F6749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F6749" w:rsidRPr="00EB0924" w:rsidRDefault="001F6749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Мощность двигателя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F6749" w:rsidRDefault="001F6749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2,5 кВт / 12 В</w:t>
            </w:r>
          </w:p>
        </w:tc>
      </w:tr>
      <w:tr w:rsidR="001F6749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9" w:rsidRPr="00EB0924" w:rsidRDefault="001F6749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Зарядное устройство 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9" w:rsidRPr="000901C5" w:rsidRDefault="001F6749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12 В / 15 А</w:t>
            </w:r>
          </w:p>
        </w:tc>
      </w:tr>
      <w:tr w:rsidR="004148FD" w:rsidRPr="007D7F21" w:rsidTr="00672BC0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Размер в сложенном состоянии (Д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*Ш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*В</w:t>
            </w:r>
            <w:r w:rsidRPr="00EB0924">
              <w:rPr>
                <w:rFonts w:ascii="Tahoma" w:hAnsi="Tahoma" w:cs="Tahoma"/>
                <w:sz w:val="16"/>
                <w:szCs w:val="16"/>
                <w:vertAlign w:val="subscript"/>
                <w:lang w:eastAsia="zh-CN"/>
              </w:rPr>
              <w:t>0</w:t>
            </w: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), 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E57FF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,75</w:t>
            </w: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x1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,10</w:t>
            </w:r>
            <w:r w:rsidRPr="00141A69">
              <w:rPr>
                <w:rFonts w:ascii="Tahoma" w:hAnsi="Tahoma" w:cs="Tahoma"/>
                <w:sz w:val="16"/>
                <w:szCs w:val="16"/>
                <w:lang w:eastAsia="zh-CN"/>
              </w:rPr>
              <w:t>x2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,80</w:t>
            </w: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x1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,10</w:t>
            </w:r>
            <w:r w:rsidRPr="00EE57FF">
              <w:rPr>
                <w:rFonts w:ascii="Tahoma" w:hAnsi="Tahoma" w:cs="Tahoma"/>
                <w:sz w:val="16"/>
                <w:szCs w:val="16"/>
                <w:lang w:eastAsia="zh-CN"/>
              </w:rPr>
              <w:t>x2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EB0924" w:rsidRDefault="004148FD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,90</w:t>
            </w: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x1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,10</w:t>
            </w: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x2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D" w:rsidRPr="000901C5" w:rsidRDefault="001F6749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,90</w:t>
            </w: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x1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,10</w:t>
            </w:r>
            <w:r w:rsidRPr="000901C5">
              <w:rPr>
                <w:rFonts w:ascii="Tahoma" w:hAnsi="Tahoma" w:cs="Tahoma"/>
                <w:sz w:val="16"/>
                <w:szCs w:val="16"/>
                <w:lang w:eastAsia="zh-CN"/>
              </w:rPr>
              <w:t>x2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,05</w:t>
            </w:r>
          </w:p>
        </w:tc>
      </w:tr>
      <w:tr w:rsidR="004148FD" w:rsidRPr="007D7F21" w:rsidTr="00672BC0">
        <w:trPr>
          <w:trHeight w:val="70"/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148FD" w:rsidRPr="00EB0924" w:rsidRDefault="004148FD" w:rsidP="00BA64B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B0924">
              <w:rPr>
                <w:rFonts w:ascii="Tahoma" w:hAnsi="Tahoma" w:cs="Tahoma"/>
                <w:sz w:val="16"/>
                <w:szCs w:val="16"/>
                <w:lang w:eastAsia="zh-CN"/>
              </w:rPr>
              <w:t>Собственный вес, кг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Default="004B405B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1020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B405B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990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Pr="00EB0924" w:rsidRDefault="004B405B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1020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48FD" w:rsidRDefault="001F6749" w:rsidP="00BA64B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eastAsia="zh-CN"/>
              </w:rPr>
              <w:t>1020</w:t>
            </w:r>
          </w:p>
        </w:tc>
      </w:tr>
    </w:tbl>
    <w:p w:rsidR="00F66A3A" w:rsidRDefault="00F66A3A" w:rsidP="00B3094A">
      <w:pPr>
        <w:jc w:val="center"/>
        <w:rPr>
          <w:rFonts w:ascii="Tahoma" w:hAnsi="Tahoma" w:cs="Tahoma"/>
          <w:sz w:val="18"/>
          <w:szCs w:val="18"/>
        </w:rPr>
      </w:pPr>
    </w:p>
    <w:p w:rsidR="001F6749" w:rsidRDefault="001F6749" w:rsidP="001F674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1F6749" w:rsidRDefault="001F6749" w:rsidP="001F6749">
      <w:pPr>
        <w:spacing w:after="0" w:line="200" w:lineRule="exac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</w:t>
      </w:r>
      <w:r w:rsidRPr="00EE4FED">
        <w:rPr>
          <w:rFonts w:ascii="Tahoma" w:hAnsi="Tahoma" w:cs="Tahoma"/>
          <w:sz w:val="18"/>
          <w:szCs w:val="18"/>
        </w:rPr>
        <w:t xml:space="preserve">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E86F86" w:rsidRDefault="00E86F86" w:rsidP="00B3094A">
      <w:pPr>
        <w:jc w:val="center"/>
        <w:rPr>
          <w:rFonts w:ascii="Tahoma" w:hAnsi="Tahoma" w:cs="Tahoma"/>
          <w:sz w:val="18"/>
          <w:szCs w:val="18"/>
        </w:rPr>
      </w:pPr>
    </w:p>
    <w:p w:rsidR="00B3094A" w:rsidRDefault="000F0376" w:rsidP="000F0376">
      <w:pPr>
        <w:jc w:val="center"/>
        <w:rPr>
          <w:rFonts w:ascii="Tahoma" w:hAnsi="Tahoma" w:cs="Tahoma"/>
          <w:b/>
          <w:sz w:val="18"/>
          <w:szCs w:val="18"/>
        </w:rPr>
      </w:pPr>
      <w:r w:rsidRPr="000F0376">
        <w:rPr>
          <w:rFonts w:ascii="Tahoma" w:hAnsi="Tahoma" w:cs="Tahoma"/>
          <w:b/>
          <w:sz w:val="18"/>
          <w:szCs w:val="18"/>
        </w:rPr>
        <w:lastRenderedPageBreak/>
        <w:t>1.3 Принцип работы</w:t>
      </w:r>
    </w:p>
    <w:p w:rsidR="00177EDE" w:rsidRDefault="00177EDE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77EDE">
        <w:rPr>
          <w:rFonts w:ascii="Tahoma" w:hAnsi="Tahoma" w:cs="Tahoma"/>
          <w:sz w:val="18"/>
          <w:szCs w:val="18"/>
        </w:rPr>
        <w:t>После запуска двигателя, масляный насос подает гидравлическое масло высокого давления в секцию P, затем через одноходовой клапан, и вытекает из секции А. Платформа медленно поднимается, когда масло подается в масляный цилиндр. Клапан 2 регулирует рабочее давление для различной загрузки, отражая перегрузку или избыточное давление. Когда платформа опускается, магнитный клапан 4 открывается. Под весом груза, гидравлическое масло в масляном цилиндре подается в секцию А и может только пойти через магнитный клапан, так как одноходовой клапан не позволяет обратное вытекание. Через дроссельный клапан гидравлическое масло возвращается в масляную цистерну, и платформа медленно опускается. Скорость платформы стабильна для разных нагрузок из-за структуры баланса в клапане (см. рисунок</w:t>
      </w:r>
      <w:r>
        <w:rPr>
          <w:rFonts w:ascii="Tahoma" w:hAnsi="Tahoma" w:cs="Tahoma"/>
          <w:sz w:val="18"/>
          <w:szCs w:val="18"/>
        </w:rPr>
        <w:t xml:space="preserve"> 3).</w:t>
      </w: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77EDE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3296" behindDoc="1" locked="0" layoutInCell="1" allowOverlap="1" wp14:anchorId="3FA5D722" wp14:editId="583AF91C">
            <wp:simplePos x="0" y="0"/>
            <wp:positionH relativeFrom="margin">
              <wp:align>left</wp:align>
            </wp:positionH>
            <wp:positionV relativeFrom="page">
              <wp:posOffset>1971675</wp:posOffset>
            </wp:positionV>
            <wp:extent cx="2705100" cy="2792095"/>
            <wp:effectExtent l="0" t="0" r="0" b="8255"/>
            <wp:wrapNone/>
            <wp:docPr id="16" name="图片 1" descr="C:\Documents and Settings\Administrator\Application Data\Tencent\Users\402902354\QQ\WinTemp\RichOle\(SW`Q_Y%X%J_QP96J`(Y`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dministrator\Application Data\Tencent\Users\402902354\QQ\WinTemp\RichOle\(SW`Q_Y%X%J_QP96J`(Y`Z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510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2919"/>
        <w:gridCol w:w="3318"/>
      </w:tblGrid>
      <w:tr w:rsidR="00AC4D5D" w:rsidTr="00AC4D5D">
        <w:tc>
          <w:tcPr>
            <w:tcW w:w="2919" w:type="dxa"/>
            <w:shd w:val="pct15" w:color="auto" w:fill="auto"/>
          </w:tcPr>
          <w:p w:rsidR="00AC4D5D" w:rsidRDefault="00AC4D5D" w:rsidP="00AC4D5D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Одноходовой клапан.</w:t>
            </w:r>
          </w:p>
        </w:tc>
        <w:tc>
          <w:tcPr>
            <w:tcW w:w="3318" w:type="dxa"/>
            <w:shd w:val="pct15" w:color="auto" w:fill="auto"/>
          </w:tcPr>
          <w:p w:rsidR="00AC4D5D" w:rsidRDefault="00AC4D5D" w:rsidP="00AC4D5D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C13E67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Масляной насос.</w:t>
            </w:r>
          </w:p>
        </w:tc>
      </w:tr>
      <w:tr w:rsidR="00AC4D5D" w:rsidTr="00AC4D5D">
        <w:tc>
          <w:tcPr>
            <w:tcW w:w="2919" w:type="dxa"/>
            <w:tcBorders>
              <w:bottom w:val="single" w:sz="4" w:space="0" w:color="auto"/>
            </w:tcBorders>
          </w:tcPr>
          <w:p w:rsidR="00AC4D5D" w:rsidRDefault="00AC4D5D" w:rsidP="00AC4D5D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Клапан заполнения.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C4D5D" w:rsidRDefault="00AC4D5D" w:rsidP="00AC4D5D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C13E67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Масляный фильтр.</w:t>
            </w:r>
          </w:p>
        </w:tc>
      </w:tr>
      <w:tr w:rsidR="00AC4D5D" w:rsidTr="00AC4D5D">
        <w:tc>
          <w:tcPr>
            <w:tcW w:w="2919" w:type="dxa"/>
            <w:shd w:val="pct15" w:color="auto" w:fill="auto"/>
          </w:tcPr>
          <w:p w:rsidR="00AC4D5D" w:rsidRDefault="00AC4D5D" w:rsidP="00AC4D5D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Дроссельный клапан.</w:t>
            </w:r>
          </w:p>
        </w:tc>
        <w:tc>
          <w:tcPr>
            <w:tcW w:w="3318" w:type="dxa"/>
            <w:shd w:val="pct15" w:color="auto" w:fill="auto"/>
          </w:tcPr>
          <w:p w:rsidR="00AC4D5D" w:rsidRDefault="00AC4D5D" w:rsidP="00AC4D5D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02688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Двигатель.</w:t>
            </w:r>
          </w:p>
        </w:tc>
      </w:tr>
      <w:tr w:rsidR="00AC4D5D" w:rsidTr="00AC4D5D">
        <w:tc>
          <w:tcPr>
            <w:tcW w:w="2919" w:type="dxa"/>
            <w:tcBorders>
              <w:bottom w:val="single" w:sz="4" w:space="0" w:color="auto"/>
            </w:tcBorders>
          </w:tcPr>
          <w:p w:rsidR="00AC4D5D" w:rsidRDefault="00AC4D5D" w:rsidP="00AC4D5D">
            <w:pPr>
              <w:spacing w:line="276" w:lineRule="auto"/>
              <w:ind w:left="322"/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Магнитный клапан.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C4D5D" w:rsidRDefault="00AC4D5D" w:rsidP="00AC4D5D">
            <w:pPr>
              <w:spacing w:line="276" w:lineRule="auto"/>
              <w:ind w:left="233"/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02688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Масляный фильтр.</w:t>
            </w:r>
          </w:p>
        </w:tc>
      </w:tr>
      <w:tr w:rsidR="00AC4D5D" w:rsidTr="00AC4D5D">
        <w:tc>
          <w:tcPr>
            <w:tcW w:w="2919" w:type="dxa"/>
            <w:shd w:val="pct15" w:color="auto" w:fill="auto"/>
          </w:tcPr>
          <w:p w:rsidR="00AC4D5D" w:rsidRPr="00C13E67" w:rsidRDefault="00AC4D5D" w:rsidP="00AC4D5D">
            <w:pPr>
              <w:spacing w:line="276" w:lineRule="auto"/>
              <w:ind w:left="322"/>
              <w:rPr>
                <w:rFonts w:ascii="Tahoma" w:hAnsi="Tahoma" w:cs="Tahoma"/>
                <w:sz w:val="18"/>
                <w:szCs w:val="18"/>
              </w:rPr>
            </w:pPr>
            <w:r w:rsidRPr="00C13E67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Масляный цилиндр.</w:t>
            </w:r>
          </w:p>
        </w:tc>
        <w:tc>
          <w:tcPr>
            <w:tcW w:w="3318" w:type="dxa"/>
            <w:shd w:val="pct15" w:color="auto" w:fill="auto"/>
          </w:tcPr>
          <w:p w:rsidR="00AC4D5D" w:rsidRPr="00C13E67" w:rsidRDefault="00AC4D5D" w:rsidP="00AC4D5D">
            <w:pPr>
              <w:pStyle w:val="a3"/>
              <w:ind w:left="23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02688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C13E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Маслобак.</w:t>
            </w:r>
          </w:p>
        </w:tc>
      </w:tr>
    </w:tbl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C4D5D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C4D5D" w:rsidRPr="00177EDE" w:rsidRDefault="00AC4D5D" w:rsidP="00177EDE">
      <w:pPr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5D29B0" w:rsidRDefault="00177EDE" w:rsidP="005D29B0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177EDE">
        <w:rPr>
          <w:rFonts w:ascii="Tahoma" w:hAnsi="Tahoma" w:cs="Tahoma"/>
          <w:sz w:val="18"/>
          <w:szCs w:val="18"/>
        </w:rPr>
        <w:t>Рисунок 3. Принцип работы подъемника.</w:t>
      </w:r>
    </w:p>
    <w:p w:rsidR="005D29B0" w:rsidRDefault="005D29B0" w:rsidP="005D29B0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5D29B0" w:rsidRDefault="005D29B0" w:rsidP="005D29B0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AC4D5D" w:rsidRDefault="00AC4D5D" w:rsidP="005D29B0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3A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6921CF37" wp14:editId="511753CF">
            <wp:simplePos x="0" y="0"/>
            <wp:positionH relativeFrom="margin">
              <wp:align>right</wp:align>
            </wp:positionH>
            <wp:positionV relativeFrom="margin">
              <wp:posOffset>4767579</wp:posOffset>
            </wp:positionV>
            <wp:extent cx="3614874" cy="3829050"/>
            <wp:effectExtent l="0" t="0" r="508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半电动液压原理图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13321" r="-1" b="11755"/>
                    <a:stretch/>
                  </pic:blipFill>
                  <pic:spPr bwMode="auto">
                    <a:xfrm rot="10800000">
                      <a:off x="0" y="0"/>
                      <a:ext cx="3614874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A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38C43C6C" wp14:editId="5B4EC350">
            <wp:simplePos x="0" y="0"/>
            <wp:positionH relativeFrom="margin">
              <wp:posOffset>-750428</wp:posOffset>
            </wp:positionH>
            <wp:positionV relativeFrom="paragraph">
              <wp:posOffset>358282</wp:posOffset>
            </wp:positionV>
            <wp:extent cx="5400074" cy="3933507"/>
            <wp:effectExtent l="9525" t="0" r="635" b="63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半电动平台电器原理图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401499" cy="393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C4D5D" w:rsidRPr="005D29B0" w:rsidRDefault="00B76B48" w:rsidP="005D29B0">
      <w:pPr>
        <w:spacing w:before="240" w:line="240" w:lineRule="auto"/>
        <w:ind w:left="851"/>
        <w:rPr>
          <w:rFonts w:ascii="Tahoma" w:hAnsi="Tahoma" w:cs="Tahoma"/>
          <w:sz w:val="18"/>
          <w:szCs w:val="18"/>
        </w:rPr>
      </w:pPr>
      <w:r w:rsidRPr="005D29B0">
        <w:rPr>
          <w:rFonts w:ascii="Tahoma" w:hAnsi="Tahoma" w:cs="Tahoma"/>
          <w:sz w:val="18"/>
          <w:szCs w:val="18"/>
        </w:rPr>
        <w:t xml:space="preserve">Рисунок 4. </w:t>
      </w:r>
      <w:r w:rsidR="005D29B0">
        <w:rPr>
          <w:rFonts w:ascii="Tahoma" w:hAnsi="Tahoma" w:cs="Tahoma"/>
          <w:sz w:val="18"/>
          <w:szCs w:val="18"/>
        </w:rPr>
        <w:t>Электрическая схема.</w:t>
      </w:r>
      <w:r w:rsidR="005D29B0">
        <w:rPr>
          <w:rFonts w:ascii="Tahoma" w:hAnsi="Tahoma" w:cs="Tahoma"/>
          <w:sz w:val="18"/>
          <w:szCs w:val="18"/>
        </w:rPr>
        <w:tab/>
      </w:r>
      <w:r w:rsidR="005D29B0">
        <w:rPr>
          <w:rFonts w:ascii="Tahoma" w:hAnsi="Tahoma" w:cs="Tahoma"/>
          <w:sz w:val="18"/>
          <w:szCs w:val="18"/>
        </w:rPr>
        <w:tab/>
      </w:r>
      <w:r w:rsidR="005D29B0">
        <w:rPr>
          <w:rFonts w:ascii="Tahoma" w:hAnsi="Tahoma" w:cs="Tahoma"/>
          <w:sz w:val="18"/>
          <w:szCs w:val="18"/>
        </w:rPr>
        <w:tab/>
      </w:r>
      <w:r w:rsidR="005D29B0">
        <w:rPr>
          <w:rFonts w:ascii="Tahoma" w:hAnsi="Tahoma" w:cs="Tahoma"/>
          <w:sz w:val="18"/>
          <w:szCs w:val="18"/>
        </w:rPr>
        <w:tab/>
      </w:r>
      <w:r w:rsidR="005D29B0">
        <w:rPr>
          <w:rFonts w:ascii="Tahoma" w:hAnsi="Tahoma" w:cs="Tahoma"/>
          <w:sz w:val="18"/>
          <w:szCs w:val="18"/>
        </w:rPr>
        <w:tab/>
      </w:r>
      <w:r w:rsidRPr="005D29B0">
        <w:rPr>
          <w:rFonts w:ascii="Tahoma" w:hAnsi="Tahoma" w:cs="Tahoma"/>
          <w:sz w:val="18"/>
          <w:szCs w:val="18"/>
        </w:rPr>
        <w:t>Рисунок 5.</w:t>
      </w:r>
      <w:r w:rsidR="005D29B0">
        <w:rPr>
          <w:rFonts w:ascii="Tahoma" w:hAnsi="Tahoma" w:cs="Tahoma"/>
          <w:sz w:val="18"/>
          <w:szCs w:val="18"/>
        </w:rPr>
        <w:t xml:space="preserve"> Гидравлическая схема.</w:t>
      </w:r>
    </w:p>
    <w:p w:rsidR="00AC4D5D" w:rsidRDefault="00AC4D5D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F01E2" w:rsidRDefault="007D38A2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455CF8" w:rsidRPr="00455CF8" w:rsidRDefault="00455CF8" w:rsidP="00F7643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</w:t>
      </w:r>
      <w:r w:rsidRPr="00455CF8">
        <w:rPr>
          <w:rFonts w:ascii="Tahoma" w:hAnsi="Tahoma" w:cs="Tahoma"/>
          <w:b/>
          <w:sz w:val="18"/>
          <w:szCs w:val="18"/>
        </w:rPr>
        <w:t>Порядок установки, подготовка и работа</w:t>
      </w:r>
    </w:p>
    <w:p w:rsidR="00455CF8" w:rsidRPr="00455CF8" w:rsidRDefault="00455CF8" w:rsidP="00F66A3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55CF8">
        <w:rPr>
          <w:rFonts w:ascii="Tahoma" w:hAnsi="Tahoma" w:cs="Tahoma"/>
          <w:sz w:val="18"/>
          <w:szCs w:val="18"/>
        </w:rPr>
        <w:t xml:space="preserve">Установите оборудование на твердой и ровной рабочей поверхности, без препятствий. Машина должна находиться как раз под рабочей зоной. </w:t>
      </w:r>
    </w:p>
    <w:p w:rsidR="00455CF8" w:rsidRPr="00455CF8" w:rsidRDefault="00455CF8" w:rsidP="00F66A3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55CF8">
        <w:rPr>
          <w:rFonts w:ascii="Tahoma" w:hAnsi="Tahoma" w:cs="Tahoma"/>
          <w:sz w:val="18"/>
          <w:szCs w:val="18"/>
        </w:rPr>
        <w:t>Смонтируйте телескопические ножки и отрегулируйте горизонтальное положение оборудования с использованием регулятора уровня O-типа.</w:t>
      </w:r>
    </w:p>
    <w:p w:rsidR="00455CF8" w:rsidRPr="00455CF8" w:rsidRDefault="00455CF8" w:rsidP="00F66A3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55CF8">
        <w:rPr>
          <w:rFonts w:ascii="Tahoma" w:hAnsi="Tahoma" w:cs="Tahoma"/>
          <w:sz w:val="18"/>
          <w:szCs w:val="18"/>
        </w:rPr>
        <w:t xml:space="preserve">Приведите оборудование в действие с надлежащим источником питания (220 В </w:t>
      </w:r>
      <w:r w:rsidR="00076EC5">
        <w:rPr>
          <w:rFonts w:ascii="Tahoma" w:hAnsi="Tahoma" w:cs="Tahoma"/>
          <w:sz w:val="18"/>
          <w:szCs w:val="18"/>
        </w:rPr>
        <w:t>постоянного тока</w:t>
      </w:r>
      <w:r w:rsidRPr="00455CF8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455CF8">
        <w:rPr>
          <w:rFonts w:ascii="Tahoma" w:hAnsi="Tahoma" w:cs="Tahoma"/>
          <w:sz w:val="18"/>
          <w:szCs w:val="18"/>
        </w:rPr>
        <w:t>Линия &gt;</w:t>
      </w:r>
      <w:proofErr w:type="gramEnd"/>
      <w:r w:rsidRPr="00455CF8">
        <w:rPr>
          <w:rFonts w:ascii="Tahoma" w:hAnsi="Tahoma" w:cs="Tahoma"/>
          <w:sz w:val="18"/>
          <w:szCs w:val="18"/>
        </w:rPr>
        <w:t xml:space="preserve"> 4 мм2)</w:t>
      </w:r>
    </w:p>
    <w:p w:rsidR="00455CF8" w:rsidRPr="00455CF8" w:rsidRDefault="00455CF8" w:rsidP="00F66A3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55CF8">
        <w:rPr>
          <w:rFonts w:ascii="Tahoma" w:hAnsi="Tahoma" w:cs="Tahoma"/>
          <w:sz w:val="18"/>
          <w:szCs w:val="18"/>
        </w:rPr>
        <w:t xml:space="preserve">Оператор, входящий на рабочую платформу, управляет ею вверх и вниз с помощью пульта управления или наземный рабочий управляет ею через электрический контроллер. </w:t>
      </w:r>
    </w:p>
    <w:p w:rsidR="00455CF8" w:rsidRPr="00076EC5" w:rsidRDefault="00455CF8" w:rsidP="00D42A74">
      <w:pPr>
        <w:pStyle w:val="a3"/>
        <w:numPr>
          <w:ilvl w:val="0"/>
          <w:numId w:val="23"/>
        </w:numPr>
        <w:spacing w:before="24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076EC5">
        <w:rPr>
          <w:rFonts w:ascii="Tahoma" w:hAnsi="Tahoma" w:cs="Tahoma"/>
          <w:sz w:val="18"/>
          <w:szCs w:val="18"/>
        </w:rPr>
        <w:t>Если платформа не может быть опущена, используйте переключатель для сброса масла, повернув его против часовой стрелки. Поверните его назад после снижения.</w:t>
      </w:r>
    </w:p>
    <w:p w:rsidR="00455CF8" w:rsidRPr="00F66A3A" w:rsidRDefault="00455CF8" w:rsidP="00455CF8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  <w:r w:rsidRPr="00F66A3A">
        <w:rPr>
          <w:rFonts w:ascii="Tahoma" w:hAnsi="Tahoma" w:cs="Tahoma"/>
          <w:sz w:val="18"/>
          <w:szCs w:val="18"/>
          <w:u w:val="single"/>
        </w:rPr>
        <w:t>Шаги работы для двойной мачты</w:t>
      </w:r>
      <w:r w:rsidR="00F66A3A">
        <w:rPr>
          <w:rFonts w:ascii="Tahoma" w:hAnsi="Tahoma" w:cs="Tahoma"/>
          <w:sz w:val="18"/>
          <w:szCs w:val="18"/>
          <w:u w:val="single"/>
        </w:rPr>
        <w:t>:</w:t>
      </w:r>
    </w:p>
    <w:p w:rsidR="00455CF8" w:rsidRPr="00076EC5" w:rsidRDefault="00455CF8" w:rsidP="00F66A3A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076EC5">
        <w:rPr>
          <w:rFonts w:ascii="Tahoma" w:hAnsi="Tahoma" w:cs="Tahoma"/>
          <w:sz w:val="18"/>
          <w:szCs w:val="18"/>
        </w:rPr>
        <w:t>Подключите питание и поднимите платформу приблизительно на 1.3 м; откройте откидное сиденье (нажмите или потяните</w:t>
      </w:r>
      <w:r w:rsidR="004A7EED">
        <w:rPr>
          <w:rFonts w:ascii="Tahoma" w:hAnsi="Tahoma" w:cs="Tahoma"/>
          <w:sz w:val="18"/>
          <w:szCs w:val="18"/>
        </w:rPr>
        <w:t>).</w:t>
      </w:r>
    </w:p>
    <w:p w:rsidR="00455CF8" w:rsidRPr="00076EC5" w:rsidRDefault="00455CF8" w:rsidP="00F66A3A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076EC5">
        <w:rPr>
          <w:rFonts w:ascii="Tahoma" w:hAnsi="Tahoma" w:cs="Tahoma"/>
          <w:sz w:val="18"/>
          <w:szCs w:val="18"/>
        </w:rPr>
        <w:t>Нажмите нижнюю кнопку для снижения платформы к исходному состоянию. Затем переведите установочные штифты (около сиденья) в соответствующее положение.</w:t>
      </w:r>
    </w:p>
    <w:p w:rsidR="00D42A74" w:rsidRDefault="00455CF8" w:rsidP="00D42A7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076EC5">
        <w:rPr>
          <w:rFonts w:ascii="Tahoma" w:hAnsi="Tahoma" w:cs="Tahoma"/>
          <w:sz w:val="18"/>
          <w:szCs w:val="18"/>
        </w:rPr>
        <w:t>Повторите шаг 2 и шаг 1 в обратной последовательности для возвращения к исходному состоянию.</w:t>
      </w:r>
    </w:p>
    <w:p w:rsidR="00D42A74" w:rsidRPr="00D42A74" w:rsidRDefault="00D42A74" w:rsidP="00D42A7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42A74" w:rsidRPr="002F0DDC" w:rsidRDefault="00D42A74" w:rsidP="00D42A74">
      <w:pPr>
        <w:pStyle w:val="a3"/>
        <w:spacing w:after="0" w:line="240" w:lineRule="auto"/>
        <w:ind w:left="0"/>
        <w:jc w:val="both"/>
        <w:rPr>
          <w:rStyle w:val="hps"/>
          <w:rFonts w:ascii="Tahoma" w:hAnsi="Tahoma" w:cs="Tahoma"/>
          <w:b/>
          <w:sz w:val="18"/>
          <w:szCs w:val="18"/>
        </w:rPr>
      </w:pPr>
      <w:r w:rsidRPr="002F0DDC">
        <w:rPr>
          <w:rStyle w:val="hps"/>
          <w:rFonts w:ascii="Tahoma" w:hAnsi="Tahoma" w:cs="Tahoma"/>
          <w:b/>
          <w:sz w:val="18"/>
          <w:szCs w:val="18"/>
        </w:rPr>
        <w:t>Подъем платформы</w:t>
      </w:r>
    </w:p>
    <w:p w:rsidR="00D42A74" w:rsidRPr="002F0DDC" w:rsidRDefault="00F9297F" w:rsidP="00F9297F">
      <w:pPr>
        <w:pStyle w:val="a3"/>
        <w:spacing w:after="0" w:line="240" w:lineRule="auto"/>
        <w:ind w:left="0" w:firstLine="567"/>
        <w:jc w:val="both"/>
        <w:rPr>
          <w:rStyle w:val="hps"/>
          <w:rFonts w:ascii="Tahoma" w:hAnsi="Tahoma" w:cs="Tahoma"/>
          <w:sz w:val="18"/>
          <w:szCs w:val="18"/>
        </w:rPr>
      </w:pPr>
      <w:r>
        <w:rPr>
          <w:rStyle w:val="hps"/>
          <w:rFonts w:ascii="Tahoma" w:hAnsi="Tahoma" w:cs="Tahoma"/>
          <w:sz w:val="18"/>
          <w:szCs w:val="18"/>
        </w:rPr>
        <w:t>Управление с наземного</w:t>
      </w:r>
      <w:r w:rsidR="00D42A74" w:rsidRPr="002F0DDC">
        <w:rPr>
          <w:rStyle w:val="hps"/>
          <w:rFonts w:ascii="Tahoma" w:hAnsi="Tahoma" w:cs="Tahoma"/>
          <w:sz w:val="18"/>
          <w:szCs w:val="18"/>
        </w:rPr>
        <w:t xml:space="preserve"> элемент</w:t>
      </w:r>
      <w:r>
        <w:rPr>
          <w:rStyle w:val="hps"/>
          <w:rFonts w:ascii="Tahoma" w:hAnsi="Tahoma" w:cs="Tahoma"/>
          <w:sz w:val="18"/>
          <w:szCs w:val="18"/>
        </w:rPr>
        <w:t>а</w:t>
      </w:r>
      <w:r w:rsidR="00D42A74" w:rsidRPr="002F0DDC">
        <w:rPr>
          <w:rStyle w:val="hps"/>
          <w:rFonts w:ascii="Tahoma" w:hAnsi="Tahoma" w:cs="Tahoma"/>
          <w:sz w:val="18"/>
          <w:szCs w:val="18"/>
        </w:rPr>
        <w:t xml:space="preserve"> управления</w:t>
      </w:r>
      <w:r>
        <w:rPr>
          <w:rStyle w:val="hps"/>
          <w:rFonts w:ascii="Tahoma" w:hAnsi="Tahoma" w:cs="Tahoma"/>
          <w:sz w:val="18"/>
          <w:szCs w:val="18"/>
        </w:rPr>
        <w:t>:</w:t>
      </w:r>
    </w:p>
    <w:p w:rsidR="00D42A74" w:rsidRPr="002F0DDC" w:rsidRDefault="00D42A74" w:rsidP="00F9297F">
      <w:pPr>
        <w:pStyle w:val="a3"/>
        <w:widowControl w:val="0"/>
        <w:numPr>
          <w:ilvl w:val="0"/>
          <w:numId w:val="27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2F0DDC">
        <w:rPr>
          <w:rStyle w:val="hps"/>
          <w:rFonts w:ascii="Tahoma" w:hAnsi="Tahoma" w:cs="Tahoma"/>
          <w:sz w:val="18"/>
          <w:szCs w:val="18"/>
        </w:rPr>
        <w:t>Выполните загрузку.</w:t>
      </w:r>
    </w:p>
    <w:p w:rsidR="00D42A74" w:rsidRPr="002F0DDC" w:rsidRDefault="00D42A74" w:rsidP="00F9297F">
      <w:pPr>
        <w:pStyle w:val="a3"/>
        <w:widowControl w:val="0"/>
        <w:numPr>
          <w:ilvl w:val="0"/>
          <w:numId w:val="27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2F0DDC">
        <w:rPr>
          <w:rStyle w:val="hps"/>
          <w:rFonts w:ascii="Tahoma" w:hAnsi="Tahoma" w:cs="Tahoma"/>
          <w:sz w:val="18"/>
          <w:szCs w:val="18"/>
        </w:rPr>
        <w:t>Переведите переключатель на работу с наземным элементом управления.</w:t>
      </w:r>
    </w:p>
    <w:p w:rsidR="00B76B48" w:rsidRDefault="00D42A74" w:rsidP="00B76B48">
      <w:pPr>
        <w:spacing w:after="0"/>
        <w:ind w:firstLine="567"/>
        <w:rPr>
          <w:rStyle w:val="hps"/>
          <w:rFonts w:ascii="Tahoma" w:hAnsi="Tahoma" w:cs="Tahoma"/>
          <w:sz w:val="18"/>
          <w:szCs w:val="18"/>
        </w:rPr>
      </w:pPr>
      <w:r w:rsidRPr="002F0DDC">
        <w:rPr>
          <w:rStyle w:val="hps"/>
          <w:rFonts w:ascii="Tahoma" w:hAnsi="Tahoma" w:cs="Tahoma"/>
          <w:sz w:val="18"/>
          <w:szCs w:val="18"/>
        </w:rPr>
        <w:t>Нажмите кнопку «Подъем платформы», расположенную на наземном элементе управления</w:t>
      </w:r>
      <w:r w:rsidRPr="002F0DDC">
        <w:rPr>
          <w:rFonts w:ascii="Tahoma" w:hAnsi="Tahoma" w:cs="Tahoma"/>
          <w:sz w:val="18"/>
          <w:szCs w:val="18"/>
        </w:rPr>
        <w:t>.</w:t>
      </w:r>
      <w:r w:rsidR="00B76B48" w:rsidRPr="00B76B48">
        <w:rPr>
          <w:rStyle w:val="hps"/>
          <w:rFonts w:ascii="Tahoma" w:hAnsi="Tahoma" w:cs="Tahoma"/>
          <w:sz w:val="18"/>
          <w:szCs w:val="18"/>
        </w:rPr>
        <w:t xml:space="preserve"> </w:t>
      </w:r>
    </w:p>
    <w:p w:rsidR="00B76B48" w:rsidRPr="00F9297F" w:rsidRDefault="00B76B48" w:rsidP="00B76B48">
      <w:pPr>
        <w:spacing w:after="0"/>
        <w:ind w:firstLine="567"/>
        <w:rPr>
          <w:rStyle w:val="hps"/>
          <w:rFonts w:ascii="Tahoma" w:hAnsi="Tahoma" w:cs="Tahoma"/>
          <w:sz w:val="18"/>
          <w:szCs w:val="18"/>
        </w:rPr>
      </w:pPr>
      <w:r>
        <w:rPr>
          <w:rStyle w:val="hps"/>
          <w:rFonts w:ascii="Tahoma" w:hAnsi="Tahoma" w:cs="Tahoma"/>
          <w:sz w:val="18"/>
          <w:szCs w:val="18"/>
        </w:rPr>
        <w:t>Управление с э</w:t>
      </w:r>
      <w:r w:rsidRPr="00F9297F">
        <w:rPr>
          <w:rStyle w:val="hps"/>
          <w:rFonts w:ascii="Tahoma" w:hAnsi="Tahoma" w:cs="Tahoma"/>
          <w:sz w:val="18"/>
          <w:szCs w:val="18"/>
        </w:rPr>
        <w:t>лемент</w:t>
      </w:r>
      <w:r>
        <w:rPr>
          <w:rStyle w:val="hps"/>
          <w:rFonts w:ascii="Tahoma" w:hAnsi="Tahoma" w:cs="Tahoma"/>
          <w:sz w:val="18"/>
          <w:szCs w:val="18"/>
        </w:rPr>
        <w:t>а</w:t>
      </w:r>
      <w:r w:rsidRPr="00F9297F">
        <w:rPr>
          <w:rStyle w:val="hps"/>
          <w:rFonts w:ascii="Tahoma" w:hAnsi="Tahoma" w:cs="Tahoma"/>
          <w:sz w:val="18"/>
          <w:szCs w:val="18"/>
        </w:rPr>
        <w:t xml:space="preserve"> управления на платформе</w:t>
      </w:r>
      <w:r>
        <w:rPr>
          <w:rStyle w:val="hps"/>
          <w:rFonts w:ascii="Tahoma" w:hAnsi="Tahoma" w:cs="Tahoma"/>
          <w:sz w:val="18"/>
          <w:szCs w:val="18"/>
        </w:rPr>
        <w:t>:</w:t>
      </w:r>
    </w:p>
    <w:p w:rsidR="00B76B48" w:rsidRPr="002F0DDC" w:rsidRDefault="00B76B48" w:rsidP="00B76B48">
      <w:pPr>
        <w:pStyle w:val="a3"/>
        <w:widowControl w:val="0"/>
        <w:numPr>
          <w:ilvl w:val="0"/>
          <w:numId w:val="26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2F0DDC">
        <w:rPr>
          <w:rStyle w:val="hps"/>
          <w:rFonts w:ascii="Tahoma" w:hAnsi="Tahoma" w:cs="Tahoma"/>
          <w:sz w:val="18"/>
          <w:szCs w:val="18"/>
        </w:rPr>
        <w:t>Выполните загрузку.</w:t>
      </w:r>
    </w:p>
    <w:p w:rsidR="00B76B48" w:rsidRDefault="00B76B48" w:rsidP="00B76B48">
      <w:pPr>
        <w:pStyle w:val="a3"/>
        <w:widowControl w:val="0"/>
        <w:numPr>
          <w:ilvl w:val="0"/>
          <w:numId w:val="26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2F0DDC">
        <w:rPr>
          <w:rStyle w:val="hps"/>
          <w:rFonts w:ascii="Tahoma" w:hAnsi="Tahoma" w:cs="Tahoma"/>
          <w:sz w:val="18"/>
          <w:szCs w:val="18"/>
        </w:rPr>
        <w:t>Переведите переключатель на работу с элементом управления на платформе.</w:t>
      </w:r>
    </w:p>
    <w:p w:rsidR="00D42A74" w:rsidRPr="00B76B48" w:rsidRDefault="00B76B48" w:rsidP="00B76B48">
      <w:pPr>
        <w:pStyle w:val="a3"/>
        <w:widowControl w:val="0"/>
        <w:numPr>
          <w:ilvl w:val="0"/>
          <w:numId w:val="26"/>
        </w:numPr>
        <w:spacing w:after="0" w:line="240" w:lineRule="auto"/>
        <w:ind w:firstLine="567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1" locked="0" layoutInCell="1" allowOverlap="1" wp14:anchorId="65D9483E" wp14:editId="5BB5610B">
            <wp:simplePos x="0" y="0"/>
            <wp:positionH relativeFrom="margin">
              <wp:posOffset>1905</wp:posOffset>
            </wp:positionH>
            <wp:positionV relativeFrom="page">
              <wp:posOffset>4572000</wp:posOffset>
            </wp:positionV>
            <wp:extent cx="3321050" cy="3581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анель управления в основании мачты 1 мачта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105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DDC">
        <w:rPr>
          <w:rStyle w:val="hps"/>
          <w:rFonts w:ascii="Tahoma" w:hAnsi="Tahoma" w:cs="Tahoma"/>
          <w:sz w:val="18"/>
          <w:szCs w:val="18"/>
        </w:rPr>
        <w:t>Нажмите зеленую кнопку «Подъем платформы», расположенную на элементе управления на платформе</w:t>
      </w:r>
      <w:r w:rsidRPr="002F0DDC">
        <w:rPr>
          <w:rFonts w:ascii="Tahoma" w:hAnsi="Tahoma" w:cs="Tahoma"/>
          <w:sz w:val="18"/>
          <w:szCs w:val="18"/>
        </w:rPr>
        <w:t>.</w:t>
      </w: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1F4DD962" wp14:editId="08994378">
            <wp:simplePos x="0" y="0"/>
            <wp:positionH relativeFrom="margin">
              <wp:posOffset>3411855</wp:posOffset>
            </wp:positionH>
            <wp:positionV relativeFrom="page">
              <wp:posOffset>5568950</wp:posOffset>
            </wp:positionV>
            <wp:extent cx="2886075" cy="2527300"/>
            <wp:effectExtent l="0" t="0" r="9525" b="635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анель управления на платформе (одна мачта).jp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6075" cy="252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5D29B0" w:rsidRDefault="005D29B0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5D29B0" w:rsidRDefault="005D29B0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B76B48" w:rsidRPr="001708E0" w:rsidTr="00B76B48">
        <w:tc>
          <w:tcPr>
            <w:tcW w:w="2405" w:type="dxa"/>
            <w:shd w:val="pct15" w:color="auto" w:fill="auto"/>
            <w:vAlign w:val="center"/>
          </w:tcPr>
          <w:p w:rsidR="00B76B48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Зеленая кнопка </w:t>
            </w:r>
          </w:p>
          <w:p w:rsidR="00B76B48" w:rsidRPr="001708E0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sz w:val="18"/>
                <w:szCs w:val="18"/>
              </w:rPr>
              <w:t>«Поднятие платформа».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76B48" w:rsidRPr="001708E0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Размыкатель цепи.</w:t>
            </w:r>
          </w:p>
        </w:tc>
      </w:tr>
      <w:tr w:rsidR="00B76B48" w:rsidRPr="001708E0" w:rsidTr="00B76B48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76B48" w:rsidRPr="001708E0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Индикатор питания.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B48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Красная кнопка </w:t>
            </w:r>
          </w:p>
          <w:p w:rsidR="00B76B48" w:rsidRPr="001708E0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sz w:val="18"/>
                <w:szCs w:val="18"/>
              </w:rPr>
              <w:t>«Аварийная остановка».</w:t>
            </w:r>
          </w:p>
        </w:tc>
      </w:tr>
      <w:tr w:rsidR="00B76B48" w:rsidRPr="001708E0" w:rsidTr="00B76B48">
        <w:tc>
          <w:tcPr>
            <w:tcW w:w="2405" w:type="dxa"/>
            <w:shd w:val="pct15" w:color="auto" w:fill="auto"/>
            <w:vAlign w:val="center"/>
          </w:tcPr>
          <w:p w:rsidR="00B76B48" w:rsidRDefault="00B76B48" w:rsidP="00B76B4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Желтая кнопка </w:t>
            </w:r>
          </w:p>
          <w:p w:rsidR="00B76B48" w:rsidRPr="001708E0" w:rsidRDefault="00B76B48" w:rsidP="00B76B4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sz w:val="18"/>
                <w:szCs w:val="18"/>
              </w:rPr>
              <w:t>«Опускание платформы».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76B48" w:rsidRPr="001708E0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Указатель заряда.</w:t>
            </w:r>
          </w:p>
        </w:tc>
      </w:tr>
    </w:tbl>
    <w:tbl>
      <w:tblPr>
        <w:tblStyle w:val="a4"/>
        <w:tblpPr w:leftFromText="180" w:rightFromText="180" w:vertAnchor="text" w:horzAnchor="page" w:tblpX="5521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76B48" w:rsidRPr="001708E0" w:rsidTr="00B76B48">
        <w:tc>
          <w:tcPr>
            <w:tcW w:w="3681" w:type="dxa"/>
            <w:shd w:val="pct15" w:color="auto" w:fill="auto"/>
            <w:vAlign w:val="center"/>
          </w:tcPr>
          <w:p w:rsidR="00B76B48" w:rsidRPr="001708E0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1708E0">
              <w:rPr>
                <w:rFonts w:ascii="Tahoma" w:hAnsi="Tahoma" w:cs="Tahoma"/>
                <w:sz w:val="18"/>
                <w:szCs w:val="18"/>
              </w:rPr>
              <w:t>нопка «</w:t>
            </w:r>
            <w:r>
              <w:rPr>
                <w:rFonts w:ascii="Tahoma" w:hAnsi="Tahoma" w:cs="Tahoma"/>
                <w:sz w:val="18"/>
                <w:szCs w:val="18"/>
              </w:rPr>
              <w:t>Аварийная остановка</w:t>
            </w:r>
            <w:r w:rsidRPr="001708E0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</w:tr>
      <w:tr w:rsidR="00B76B48" w:rsidRPr="001708E0" w:rsidTr="00B76B48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B76B48" w:rsidRPr="001708E0" w:rsidRDefault="00B76B48" w:rsidP="00B76B48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Кнопка «Поднятие платформы»</w:t>
            </w:r>
            <w:r w:rsidRPr="001708E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76B48" w:rsidRPr="001708E0" w:rsidTr="00B76B48">
        <w:tc>
          <w:tcPr>
            <w:tcW w:w="3681" w:type="dxa"/>
            <w:shd w:val="pct15" w:color="auto" w:fill="auto"/>
            <w:vAlign w:val="center"/>
          </w:tcPr>
          <w:p w:rsidR="00B76B48" w:rsidRPr="001708E0" w:rsidRDefault="00B76B48" w:rsidP="00B76B4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1708E0">
              <w:rPr>
                <w:rFonts w:ascii="Tahoma" w:hAnsi="Tahoma" w:cs="Tahoma"/>
                <w:sz w:val="18"/>
                <w:szCs w:val="18"/>
              </w:rPr>
              <w:t>нопка «Опускание платформы».</w:t>
            </w:r>
          </w:p>
        </w:tc>
      </w:tr>
    </w:tbl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pStyle w:val="a3"/>
        <w:ind w:left="0" w:firstLine="567"/>
        <w:jc w:val="right"/>
        <w:rPr>
          <w:rFonts w:ascii="Tahoma" w:hAnsi="Tahoma" w:cs="Tahoma"/>
          <w:sz w:val="18"/>
          <w:szCs w:val="18"/>
        </w:rPr>
      </w:pPr>
      <w:r w:rsidRPr="00D42A74">
        <w:rPr>
          <w:rFonts w:ascii="Tahoma" w:hAnsi="Tahoma" w:cs="Tahoma"/>
          <w:sz w:val="18"/>
          <w:szCs w:val="18"/>
        </w:rPr>
        <w:t>Рисунок</w:t>
      </w:r>
      <w:r w:rsidR="005D29B0">
        <w:rPr>
          <w:rFonts w:ascii="Tahoma" w:hAnsi="Tahoma" w:cs="Tahoma"/>
          <w:sz w:val="18"/>
          <w:szCs w:val="18"/>
        </w:rPr>
        <w:t xml:space="preserve"> 6</w:t>
      </w:r>
      <w:r w:rsidRPr="00D42A74">
        <w:rPr>
          <w:rFonts w:ascii="Tahoma" w:hAnsi="Tahoma" w:cs="Tahoma"/>
          <w:sz w:val="18"/>
          <w:szCs w:val="18"/>
        </w:rPr>
        <w:t>. Элементы управления одномачтового подъемника.</w:t>
      </w: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Pr="00B76B48" w:rsidRDefault="00B76B48" w:rsidP="00B76B48">
      <w:pPr>
        <w:widowControl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pStyle w:val="a3"/>
        <w:widowControl w:val="0"/>
        <w:spacing w:line="240" w:lineRule="auto"/>
        <w:ind w:left="987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B76B48">
      <w:pPr>
        <w:pStyle w:val="a3"/>
        <w:widowControl w:val="0"/>
        <w:spacing w:line="240" w:lineRule="auto"/>
        <w:ind w:left="987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B76B48" w:rsidRPr="00B76B48" w:rsidRDefault="00B76B48" w:rsidP="00B76B48">
      <w:pPr>
        <w:widowControl w:val="0"/>
        <w:spacing w:line="240" w:lineRule="auto"/>
        <w:ind w:left="420"/>
        <w:jc w:val="both"/>
        <w:rPr>
          <w:rFonts w:ascii="Tahoma" w:hAnsi="Tahoma" w:cs="Tahoma"/>
          <w:sz w:val="18"/>
          <w:szCs w:val="18"/>
        </w:rPr>
      </w:pPr>
    </w:p>
    <w:p w:rsidR="00B76B48" w:rsidRDefault="00B76B48" w:rsidP="00F9297F">
      <w:pPr>
        <w:spacing w:after="0"/>
        <w:ind w:firstLine="567"/>
        <w:rPr>
          <w:rStyle w:val="hps"/>
          <w:rFonts w:ascii="Tahoma" w:hAnsi="Tahoma" w:cs="Tahoma"/>
          <w:sz w:val="18"/>
          <w:szCs w:val="18"/>
        </w:rPr>
      </w:pPr>
    </w:p>
    <w:p w:rsidR="00B76B48" w:rsidRDefault="00B76B48" w:rsidP="00F9297F">
      <w:pPr>
        <w:spacing w:after="0"/>
        <w:ind w:firstLine="567"/>
        <w:rPr>
          <w:rStyle w:val="hps"/>
          <w:rFonts w:ascii="Tahoma" w:hAnsi="Tahoma" w:cs="Tahoma"/>
          <w:sz w:val="18"/>
          <w:szCs w:val="18"/>
        </w:rPr>
      </w:pPr>
    </w:p>
    <w:p w:rsidR="00B76B48" w:rsidRDefault="00B76B48" w:rsidP="00F9297F">
      <w:pPr>
        <w:spacing w:after="0"/>
        <w:ind w:firstLine="567"/>
        <w:rPr>
          <w:rStyle w:val="hps"/>
          <w:rFonts w:ascii="Tahoma" w:hAnsi="Tahoma" w:cs="Tahoma"/>
          <w:sz w:val="18"/>
          <w:szCs w:val="18"/>
        </w:rPr>
      </w:pPr>
    </w:p>
    <w:p w:rsidR="00FE2432" w:rsidRDefault="00B76B48" w:rsidP="005D29B0">
      <w:pPr>
        <w:rPr>
          <w:rFonts w:ascii="Tahoma" w:hAnsi="Tahoma" w:cs="Tahoma"/>
          <w:sz w:val="18"/>
          <w:szCs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42F6B5AC" wp14:editId="0DA463A6">
            <wp:simplePos x="0" y="0"/>
            <wp:positionH relativeFrom="margin">
              <wp:align>left</wp:align>
            </wp:positionH>
            <wp:positionV relativeFrom="margin">
              <wp:posOffset>157480</wp:posOffset>
            </wp:positionV>
            <wp:extent cx="3905885" cy="25908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анель управления в основании мачты N мачт.jp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588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768F9AD0" wp14:editId="7E3310A6">
            <wp:simplePos x="0" y="0"/>
            <wp:positionH relativeFrom="page">
              <wp:posOffset>4257675</wp:posOffset>
            </wp:positionH>
            <wp:positionV relativeFrom="page">
              <wp:posOffset>853440</wp:posOffset>
            </wp:positionV>
            <wp:extent cx="2857500" cy="1346895"/>
            <wp:effectExtent l="0" t="0" r="0" b="57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анель управления на платформе (n мачт)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134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6991" w:tblpY="13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13EF1" w:rsidRPr="001708E0" w:rsidTr="00613EF1">
        <w:tc>
          <w:tcPr>
            <w:tcW w:w="3681" w:type="dxa"/>
            <w:shd w:val="pct15" w:color="auto" w:fill="auto"/>
            <w:vAlign w:val="center"/>
          </w:tcPr>
          <w:p w:rsidR="00613EF1" w:rsidRPr="001708E0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1708E0">
              <w:rPr>
                <w:rFonts w:ascii="Tahoma" w:hAnsi="Tahoma" w:cs="Tahoma"/>
                <w:sz w:val="18"/>
                <w:szCs w:val="18"/>
              </w:rPr>
              <w:t>нопка «</w:t>
            </w:r>
            <w:r>
              <w:rPr>
                <w:rFonts w:ascii="Tahoma" w:hAnsi="Tahoma" w:cs="Tahoma"/>
                <w:sz w:val="18"/>
                <w:szCs w:val="18"/>
              </w:rPr>
              <w:t>Аварийная остановка</w:t>
            </w:r>
            <w:r w:rsidRPr="001708E0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</w:tr>
      <w:tr w:rsidR="00613EF1" w:rsidRPr="001708E0" w:rsidTr="00613EF1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13EF1" w:rsidRPr="001708E0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Кнопка «Поднятие платформы»</w:t>
            </w:r>
            <w:r w:rsidRPr="001708E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13EF1" w:rsidRPr="001708E0" w:rsidTr="00613EF1">
        <w:tc>
          <w:tcPr>
            <w:tcW w:w="3681" w:type="dxa"/>
            <w:shd w:val="pct15" w:color="auto" w:fill="auto"/>
            <w:vAlign w:val="center"/>
          </w:tcPr>
          <w:p w:rsidR="00613EF1" w:rsidRPr="001708E0" w:rsidRDefault="00613EF1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1708E0">
              <w:rPr>
                <w:rFonts w:ascii="Tahoma" w:hAnsi="Tahoma" w:cs="Tahoma"/>
                <w:sz w:val="18"/>
                <w:szCs w:val="18"/>
              </w:rPr>
              <w:t>нопка «Опускание платформы».</w:t>
            </w:r>
          </w:p>
        </w:tc>
      </w:tr>
    </w:tbl>
    <w:tbl>
      <w:tblPr>
        <w:tblStyle w:val="a4"/>
        <w:tblpPr w:leftFromText="180" w:rightFromText="180" w:vertAnchor="text" w:horzAnchor="page" w:tblpX="10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613EF1" w:rsidRPr="001708E0" w:rsidTr="00613EF1">
        <w:tc>
          <w:tcPr>
            <w:tcW w:w="2405" w:type="dxa"/>
            <w:shd w:val="pct15" w:color="auto" w:fill="auto"/>
            <w:vAlign w:val="center"/>
          </w:tcPr>
          <w:p w:rsidR="00613EF1" w:rsidRPr="001708E0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Указатель заряда.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613EF1" w:rsidRPr="001708E0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Индикатор питания.</w:t>
            </w:r>
          </w:p>
        </w:tc>
      </w:tr>
      <w:tr w:rsidR="00613EF1" w:rsidRPr="001708E0" w:rsidTr="00613EF1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13EF1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Красная кнопка </w:t>
            </w:r>
          </w:p>
          <w:p w:rsidR="00613EF1" w:rsidRPr="001708E0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sz w:val="18"/>
                <w:szCs w:val="18"/>
              </w:rPr>
              <w:t>«Аварийная остановка».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3EF1" w:rsidRDefault="00613EF1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Желтая кнопка </w:t>
            </w:r>
          </w:p>
          <w:p w:rsidR="00613EF1" w:rsidRPr="001708E0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sz w:val="18"/>
                <w:szCs w:val="18"/>
              </w:rPr>
              <w:t>«Опускание платформы».</w:t>
            </w:r>
          </w:p>
        </w:tc>
      </w:tr>
      <w:tr w:rsidR="00613EF1" w:rsidRPr="001708E0" w:rsidTr="00613EF1">
        <w:tc>
          <w:tcPr>
            <w:tcW w:w="2405" w:type="dxa"/>
            <w:shd w:val="pct15" w:color="auto" w:fill="auto"/>
            <w:vAlign w:val="center"/>
          </w:tcPr>
          <w:p w:rsidR="00613EF1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1708E0">
              <w:rPr>
                <w:rFonts w:ascii="Tahoma" w:hAnsi="Tahoma" w:cs="Tahoma"/>
                <w:sz w:val="18"/>
                <w:szCs w:val="18"/>
              </w:rPr>
              <w:t xml:space="preserve"> Зеленая кнопка </w:t>
            </w:r>
          </w:p>
          <w:p w:rsidR="00613EF1" w:rsidRPr="001708E0" w:rsidRDefault="00613EF1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sz w:val="18"/>
                <w:szCs w:val="18"/>
              </w:rPr>
              <w:t>«Поднятие платформа».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613EF1" w:rsidRPr="001708E0" w:rsidRDefault="00613EF1" w:rsidP="00613EF1">
            <w:pPr>
              <w:rPr>
                <w:rFonts w:ascii="Tahoma" w:hAnsi="Tahoma" w:cs="Tahoma"/>
                <w:sz w:val="18"/>
                <w:szCs w:val="18"/>
              </w:rPr>
            </w:pPr>
            <w:r w:rsidRPr="001708E0">
              <w:rPr>
                <w:rFonts w:ascii="Tahoma" w:hAnsi="Tahoma" w:cs="Tahoma"/>
                <w:b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08E0">
              <w:rPr>
                <w:rFonts w:ascii="Tahoma" w:hAnsi="Tahoma" w:cs="Tahoma"/>
                <w:sz w:val="18"/>
                <w:szCs w:val="18"/>
              </w:rPr>
              <w:t>Размыкатель цепи.</w:t>
            </w:r>
          </w:p>
        </w:tc>
      </w:tr>
    </w:tbl>
    <w:p w:rsidR="00613EF1" w:rsidRDefault="00613EF1" w:rsidP="00D42A74">
      <w:pPr>
        <w:pStyle w:val="a3"/>
        <w:ind w:left="0" w:firstLine="567"/>
        <w:jc w:val="right"/>
        <w:rPr>
          <w:rFonts w:ascii="Tahoma" w:hAnsi="Tahoma" w:cs="Tahoma"/>
          <w:sz w:val="18"/>
          <w:szCs w:val="18"/>
        </w:rPr>
      </w:pPr>
    </w:p>
    <w:p w:rsidR="00613EF1" w:rsidRDefault="00613EF1" w:rsidP="00D42A74">
      <w:pPr>
        <w:pStyle w:val="a3"/>
        <w:ind w:left="0" w:firstLine="567"/>
        <w:jc w:val="right"/>
        <w:rPr>
          <w:rFonts w:ascii="Tahoma" w:hAnsi="Tahoma" w:cs="Tahoma"/>
          <w:sz w:val="18"/>
          <w:szCs w:val="18"/>
        </w:rPr>
      </w:pPr>
    </w:p>
    <w:p w:rsidR="00613EF1" w:rsidRDefault="00613EF1" w:rsidP="00D42A74">
      <w:pPr>
        <w:pStyle w:val="a3"/>
        <w:ind w:left="0" w:firstLine="567"/>
        <w:jc w:val="right"/>
        <w:rPr>
          <w:rFonts w:ascii="Tahoma" w:hAnsi="Tahoma" w:cs="Tahoma"/>
          <w:sz w:val="18"/>
          <w:szCs w:val="18"/>
        </w:rPr>
      </w:pPr>
    </w:p>
    <w:p w:rsidR="00613EF1" w:rsidRDefault="00613EF1" w:rsidP="00D42A74">
      <w:pPr>
        <w:pStyle w:val="a3"/>
        <w:ind w:left="0" w:firstLine="567"/>
        <w:jc w:val="right"/>
        <w:rPr>
          <w:rFonts w:ascii="Tahoma" w:hAnsi="Tahoma" w:cs="Tahoma"/>
          <w:sz w:val="18"/>
          <w:szCs w:val="18"/>
        </w:rPr>
      </w:pPr>
    </w:p>
    <w:p w:rsidR="00613EF1" w:rsidRPr="00D42A74" w:rsidRDefault="00613EF1" w:rsidP="00613EF1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</w:p>
    <w:p w:rsidR="00F9297F" w:rsidRDefault="005D29B0" w:rsidP="00F9297F">
      <w:pPr>
        <w:spacing w:before="24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7</w:t>
      </w:r>
      <w:r w:rsidR="00613EF1" w:rsidRPr="00613EF1">
        <w:rPr>
          <w:rFonts w:ascii="Tahoma" w:hAnsi="Tahoma" w:cs="Tahoma"/>
          <w:sz w:val="18"/>
          <w:szCs w:val="18"/>
        </w:rPr>
        <w:t xml:space="preserve">. Элементы управления </w:t>
      </w:r>
      <w:r w:rsidR="00613EF1" w:rsidRPr="00613EF1">
        <w:rPr>
          <w:rFonts w:ascii="Tahoma" w:hAnsi="Tahoma" w:cs="Tahoma"/>
          <w:sz w:val="18"/>
          <w:szCs w:val="18"/>
          <w:lang w:val="en-US"/>
        </w:rPr>
        <w:t>N</w:t>
      </w:r>
      <w:r w:rsidR="00613EF1" w:rsidRPr="00613EF1">
        <w:rPr>
          <w:rFonts w:ascii="Tahoma" w:hAnsi="Tahoma" w:cs="Tahoma"/>
          <w:sz w:val="18"/>
          <w:szCs w:val="18"/>
        </w:rPr>
        <w:t>-мачтового подъемника.</w:t>
      </w:r>
    </w:p>
    <w:p w:rsidR="00F9297F" w:rsidRPr="00F9297F" w:rsidRDefault="00F9297F" w:rsidP="00F9297F">
      <w:pPr>
        <w:spacing w:after="0" w:line="240" w:lineRule="auto"/>
        <w:rPr>
          <w:rStyle w:val="hps"/>
          <w:rFonts w:ascii="Tahoma" w:hAnsi="Tahoma" w:cs="Tahoma"/>
          <w:b/>
          <w:sz w:val="18"/>
          <w:szCs w:val="18"/>
        </w:rPr>
      </w:pPr>
      <w:r w:rsidRPr="00F9297F">
        <w:rPr>
          <w:rStyle w:val="hps"/>
          <w:rFonts w:ascii="Tahoma" w:hAnsi="Tahoma" w:cs="Tahoma"/>
          <w:b/>
          <w:sz w:val="18"/>
          <w:szCs w:val="18"/>
        </w:rPr>
        <w:t>Опускание платформы</w:t>
      </w:r>
    </w:p>
    <w:p w:rsidR="00F9297F" w:rsidRPr="00F9297F" w:rsidRDefault="00F9297F" w:rsidP="00F9297F">
      <w:pPr>
        <w:spacing w:after="0" w:line="240" w:lineRule="auto"/>
        <w:ind w:firstLine="567"/>
        <w:rPr>
          <w:rStyle w:val="hps"/>
          <w:rFonts w:ascii="Tahoma" w:hAnsi="Tahoma" w:cs="Tahoma"/>
          <w:sz w:val="18"/>
          <w:szCs w:val="18"/>
        </w:rPr>
      </w:pPr>
      <w:r w:rsidRPr="00F9297F">
        <w:rPr>
          <w:rStyle w:val="hps"/>
          <w:rFonts w:ascii="Tahoma" w:hAnsi="Tahoma" w:cs="Tahoma"/>
          <w:sz w:val="18"/>
          <w:szCs w:val="18"/>
        </w:rPr>
        <w:t>Наземный элемент управления:</w:t>
      </w:r>
    </w:p>
    <w:p w:rsidR="00F9297F" w:rsidRPr="00F9297F" w:rsidRDefault="00F9297F" w:rsidP="00F9297F">
      <w:pPr>
        <w:pStyle w:val="a3"/>
        <w:widowControl w:val="0"/>
        <w:numPr>
          <w:ilvl w:val="0"/>
          <w:numId w:val="29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9297F">
        <w:rPr>
          <w:rStyle w:val="hps"/>
          <w:rFonts w:ascii="Tahoma" w:hAnsi="Tahoma" w:cs="Tahoma"/>
          <w:sz w:val="18"/>
          <w:szCs w:val="18"/>
        </w:rPr>
        <w:t>Выполните загрузку.</w:t>
      </w:r>
    </w:p>
    <w:p w:rsidR="00F9297F" w:rsidRPr="00F9297F" w:rsidRDefault="00F9297F" w:rsidP="00F9297F">
      <w:pPr>
        <w:pStyle w:val="a3"/>
        <w:widowControl w:val="0"/>
        <w:numPr>
          <w:ilvl w:val="0"/>
          <w:numId w:val="29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9297F">
        <w:rPr>
          <w:rStyle w:val="hps"/>
          <w:rFonts w:ascii="Tahoma" w:hAnsi="Tahoma" w:cs="Tahoma"/>
          <w:sz w:val="18"/>
          <w:szCs w:val="18"/>
        </w:rPr>
        <w:t>Переведите переключатель на работу с наземным элементом управления.</w:t>
      </w:r>
    </w:p>
    <w:p w:rsidR="00F9297F" w:rsidRPr="00F9297F" w:rsidRDefault="00F9297F" w:rsidP="00515A6A">
      <w:pPr>
        <w:pStyle w:val="a3"/>
        <w:widowControl w:val="0"/>
        <w:numPr>
          <w:ilvl w:val="0"/>
          <w:numId w:val="29"/>
        </w:numPr>
        <w:spacing w:after="0" w:line="240" w:lineRule="auto"/>
        <w:ind w:firstLine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7F">
        <w:rPr>
          <w:rStyle w:val="hps"/>
          <w:rFonts w:ascii="Tahoma" w:hAnsi="Tahoma" w:cs="Tahoma"/>
          <w:sz w:val="18"/>
          <w:szCs w:val="18"/>
        </w:rPr>
        <w:t>Нажмите желтую кнопку «Опускание платформы», расположенную на наземном элементе управления</w:t>
      </w:r>
      <w:r w:rsidRPr="00F9297F">
        <w:rPr>
          <w:rFonts w:ascii="Tahoma" w:hAnsi="Tahoma" w:cs="Tahoma"/>
          <w:sz w:val="18"/>
          <w:szCs w:val="18"/>
        </w:rPr>
        <w:t>.</w:t>
      </w:r>
    </w:p>
    <w:p w:rsidR="00F9297F" w:rsidRPr="00F9297F" w:rsidRDefault="00F9297F" w:rsidP="00515A6A">
      <w:pPr>
        <w:spacing w:after="0" w:line="240" w:lineRule="auto"/>
        <w:ind w:firstLine="567"/>
        <w:rPr>
          <w:rStyle w:val="hps"/>
          <w:rFonts w:ascii="Tahoma" w:hAnsi="Tahoma" w:cs="Tahoma"/>
          <w:sz w:val="18"/>
          <w:szCs w:val="18"/>
        </w:rPr>
      </w:pPr>
      <w:r w:rsidRPr="00F9297F">
        <w:rPr>
          <w:rFonts w:ascii="Tahoma" w:hAnsi="Tahoma" w:cs="Tahoma"/>
          <w:sz w:val="18"/>
          <w:szCs w:val="18"/>
        </w:rPr>
        <w:t>Управление на платформе</w:t>
      </w:r>
      <w:r w:rsidR="00515A6A">
        <w:rPr>
          <w:rFonts w:ascii="Tahoma" w:hAnsi="Tahoma" w:cs="Tahoma"/>
          <w:sz w:val="18"/>
          <w:szCs w:val="18"/>
        </w:rPr>
        <w:t>:</w:t>
      </w:r>
    </w:p>
    <w:p w:rsidR="00F9297F" w:rsidRPr="00F9297F" w:rsidRDefault="00F9297F" w:rsidP="00F9297F">
      <w:pPr>
        <w:pStyle w:val="a3"/>
        <w:widowControl w:val="0"/>
        <w:numPr>
          <w:ilvl w:val="0"/>
          <w:numId w:val="28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9297F">
        <w:rPr>
          <w:rStyle w:val="hps"/>
          <w:rFonts w:ascii="Tahoma" w:hAnsi="Tahoma" w:cs="Tahoma"/>
          <w:sz w:val="18"/>
          <w:szCs w:val="18"/>
        </w:rPr>
        <w:t>Выполните загрузку.</w:t>
      </w:r>
    </w:p>
    <w:p w:rsidR="00F9297F" w:rsidRPr="00F9297F" w:rsidRDefault="00F9297F" w:rsidP="00F9297F">
      <w:pPr>
        <w:pStyle w:val="a3"/>
        <w:widowControl w:val="0"/>
        <w:numPr>
          <w:ilvl w:val="0"/>
          <w:numId w:val="28"/>
        </w:numPr>
        <w:spacing w:after="0"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9297F">
        <w:rPr>
          <w:rStyle w:val="hps"/>
          <w:rFonts w:ascii="Tahoma" w:hAnsi="Tahoma" w:cs="Tahoma"/>
          <w:sz w:val="18"/>
          <w:szCs w:val="18"/>
        </w:rPr>
        <w:t>Переведите переключатель на работу с элементом управления на платформе.</w:t>
      </w:r>
    </w:p>
    <w:p w:rsidR="00F9297F" w:rsidRDefault="00F9297F" w:rsidP="00D302C7">
      <w:pPr>
        <w:pStyle w:val="a3"/>
        <w:widowControl w:val="0"/>
        <w:numPr>
          <w:ilvl w:val="0"/>
          <w:numId w:val="28"/>
        </w:numPr>
        <w:spacing w:line="240" w:lineRule="auto"/>
        <w:ind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9297F">
        <w:rPr>
          <w:rStyle w:val="hps"/>
          <w:rFonts w:ascii="Tahoma" w:hAnsi="Tahoma" w:cs="Tahoma"/>
          <w:sz w:val="18"/>
          <w:szCs w:val="18"/>
        </w:rPr>
        <w:t>Нажмите желтую кнопку «Подъем платформы», расположенную на элементе управления на платформе.</w:t>
      </w:r>
    </w:p>
    <w:p w:rsidR="00D302C7" w:rsidRPr="00D302C7" w:rsidRDefault="00D302C7" w:rsidP="00D302C7">
      <w:pPr>
        <w:spacing w:after="0"/>
        <w:rPr>
          <w:rFonts w:ascii="Tahoma" w:eastAsiaTheme="majorEastAsia" w:hAnsi="Tahoma" w:cs="Tahoma"/>
          <w:b/>
          <w:sz w:val="18"/>
          <w:szCs w:val="18"/>
        </w:rPr>
      </w:pPr>
      <w:r w:rsidRPr="00D302C7">
        <w:rPr>
          <w:rStyle w:val="shorttext"/>
          <w:rFonts w:ascii="Tahoma" w:hAnsi="Tahoma" w:cs="Tahoma"/>
          <w:b/>
          <w:sz w:val="18"/>
          <w:szCs w:val="18"/>
        </w:rPr>
        <w:t>Регулировка скорости подъема</w:t>
      </w:r>
    </w:p>
    <w:p w:rsidR="00D302C7" w:rsidRDefault="00D302C7" w:rsidP="00EC0138">
      <w:pPr>
        <w:pStyle w:val="a3"/>
        <w:widowControl w:val="0"/>
        <w:spacing w:line="240" w:lineRule="auto"/>
        <w:ind w:left="0" w:firstLine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D302C7">
        <w:rPr>
          <w:rFonts w:ascii="Tahoma" w:hAnsi="Tahoma" w:cs="Tahoma"/>
          <w:sz w:val="18"/>
          <w:szCs w:val="18"/>
        </w:rPr>
        <w:t>Когда платформа поднимается/опускается слишком быстро/медленно, может быть целесообразным отрегулировать дроссель управления вертикальной скоростью платформы.</w:t>
      </w:r>
    </w:p>
    <w:p w:rsidR="00EC0138" w:rsidRPr="00EC0138" w:rsidRDefault="00EC0138" w:rsidP="00D302C7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C0138">
        <w:rPr>
          <w:rFonts w:ascii="Tahoma" w:hAnsi="Tahoma" w:cs="Tahoma"/>
          <w:b/>
          <w:sz w:val="18"/>
          <w:szCs w:val="18"/>
        </w:rPr>
        <w:t>Хранение подъемника</w:t>
      </w:r>
    </w:p>
    <w:p w:rsidR="00EC0138" w:rsidRPr="00EC0138" w:rsidRDefault="00EC0138" w:rsidP="00EC0138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EC0138">
        <w:rPr>
          <w:rStyle w:val="hps"/>
          <w:rFonts w:ascii="Tahoma" w:hAnsi="Tahoma" w:cs="Tahoma"/>
          <w:sz w:val="18"/>
          <w:szCs w:val="18"/>
        </w:rPr>
        <w:t>Платформа должна находиться в сложенном состоянии.</w:t>
      </w:r>
    </w:p>
    <w:p w:rsidR="00EC0138" w:rsidRPr="00EC0138" w:rsidRDefault="00EC0138" w:rsidP="00EC0138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EC0138">
        <w:rPr>
          <w:rStyle w:val="hps"/>
          <w:rFonts w:ascii="Tahoma" w:hAnsi="Tahoma" w:cs="Tahoma"/>
          <w:sz w:val="18"/>
          <w:szCs w:val="18"/>
        </w:rPr>
        <w:t>Выберите безопасное место для парковки на твердой, ровной поверхности, где отсутствуют препятствия и загруженность другими транспортными средствами.</w:t>
      </w:r>
    </w:p>
    <w:p w:rsidR="00EC0138" w:rsidRPr="00EC0138" w:rsidRDefault="00EC0138" w:rsidP="00EC0138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EC0138">
        <w:rPr>
          <w:rStyle w:val="hps"/>
          <w:rFonts w:ascii="Tahoma" w:hAnsi="Tahoma" w:cs="Tahoma"/>
          <w:sz w:val="18"/>
          <w:szCs w:val="18"/>
        </w:rPr>
        <w:t>Зафиксируйте колеса.</w:t>
      </w:r>
    </w:p>
    <w:p w:rsidR="00EC0138" w:rsidRDefault="00EC0138" w:rsidP="00FA02CB">
      <w:pPr>
        <w:pStyle w:val="a3"/>
        <w:widowControl w:val="0"/>
        <w:numPr>
          <w:ilvl w:val="0"/>
          <w:numId w:val="31"/>
        </w:numPr>
        <w:spacing w:line="240" w:lineRule="auto"/>
        <w:ind w:left="0" w:firstLine="567"/>
        <w:contextualSpacing w:val="0"/>
        <w:jc w:val="both"/>
        <w:rPr>
          <w:rStyle w:val="shorttext"/>
          <w:rFonts w:ascii="Tahoma" w:hAnsi="Tahoma" w:cs="Tahoma"/>
          <w:sz w:val="18"/>
          <w:szCs w:val="18"/>
        </w:rPr>
      </w:pPr>
      <w:r w:rsidRPr="00EC0138">
        <w:rPr>
          <w:rStyle w:val="hps"/>
          <w:rFonts w:ascii="Tahoma" w:hAnsi="Tahoma" w:cs="Tahoma"/>
          <w:sz w:val="18"/>
          <w:szCs w:val="18"/>
        </w:rPr>
        <w:t>Зарядите аккумулятор</w:t>
      </w:r>
      <w:r w:rsidRPr="00EC0138">
        <w:rPr>
          <w:rStyle w:val="shorttext"/>
          <w:rFonts w:ascii="Tahoma" w:hAnsi="Tahoma" w:cs="Tahoma"/>
          <w:sz w:val="18"/>
          <w:szCs w:val="18"/>
        </w:rPr>
        <w:t>.</w:t>
      </w:r>
    </w:p>
    <w:p w:rsidR="00FA02CB" w:rsidRDefault="00FA02CB" w:rsidP="00FA02CB">
      <w:pPr>
        <w:widowControl w:val="0"/>
        <w:spacing w:after="0" w:line="240" w:lineRule="auto"/>
        <w:jc w:val="both"/>
        <w:rPr>
          <w:rStyle w:val="shorttext"/>
          <w:rFonts w:ascii="Tahoma" w:hAnsi="Tahoma" w:cs="Tahoma"/>
          <w:b/>
          <w:sz w:val="18"/>
          <w:szCs w:val="18"/>
        </w:rPr>
      </w:pPr>
      <w:r w:rsidRPr="00FA02CB">
        <w:rPr>
          <w:rStyle w:val="shorttext"/>
          <w:rFonts w:ascii="Tahoma" w:hAnsi="Tahoma" w:cs="Tahoma"/>
          <w:b/>
          <w:sz w:val="18"/>
          <w:szCs w:val="18"/>
        </w:rPr>
        <w:t>Аккумулятор (обслуживание и зарядка)</w:t>
      </w:r>
    </w:p>
    <w:p w:rsidR="00FA02CB" w:rsidRPr="00FA02CB" w:rsidRDefault="00FA02CB" w:rsidP="00FA02CB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A02CB">
        <w:rPr>
          <w:rStyle w:val="hps"/>
          <w:rFonts w:ascii="Tahoma" w:hAnsi="Tahoma" w:cs="Tahoma"/>
          <w:sz w:val="18"/>
          <w:szCs w:val="18"/>
        </w:rPr>
        <w:t>Убедитесь, что аккумулятор подключен, перед его зарядкой.</w:t>
      </w:r>
    </w:p>
    <w:p w:rsidR="00FA02CB" w:rsidRPr="00FA02CB" w:rsidRDefault="00FA02CB" w:rsidP="00FA02CB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A02CB">
        <w:rPr>
          <w:rStyle w:val="hps"/>
          <w:rFonts w:ascii="Tahoma" w:hAnsi="Tahoma" w:cs="Tahoma"/>
          <w:sz w:val="18"/>
          <w:szCs w:val="18"/>
        </w:rPr>
        <w:t>Откройте дверцу аккумуляторного отсека: необходимо поддерживать вентиляцию аккумулятора в течение всего процесса зарядки.</w:t>
      </w:r>
    </w:p>
    <w:p w:rsidR="00FA02CB" w:rsidRPr="00FA02CB" w:rsidRDefault="00FA02CB" w:rsidP="00FA02CB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A02CB">
        <w:rPr>
          <w:rStyle w:val="hps"/>
          <w:rFonts w:ascii="Tahoma" w:hAnsi="Tahoma" w:cs="Tahoma"/>
          <w:sz w:val="18"/>
          <w:szCs w:val="18"/>
        </w:rPr>
        <w:t>Зарядное устройство должно быть подключено к заземленной цепи переменного тока.</w:t>
      </w:r>
    </w:p>
    <w:p w:rsidR="00FA02CB" w:rsidRDefault="00FA02CB" w:rsidP="00FA02CB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Style w:val="hps"/>
          <w:rFonts w:ascii="Tahoma" w:hAnsi="Tahoma" w:cs="Tahoma"/>
          <w:sz w:val="18"/>
          <w:szCs w:val="18"/>
        </w:rPr>
      </w:pPr>
      <w:r w:rsidRPr="00FA02CB">
        <w:rPr>
          <w:rStyle w:val="hps"/>
          <w:rFonts w:ascii="Tahoma" w:hAnsi="Tahoma" w:cs="Tahoma"/>
          <w:sz w:val="18"/>
          <w:szCs w:val="18"/>
        </w:rPr>
        <w:t>Когда аккумулятор будет полностью заряжен, зарядное устройство уведомит об этом.</w:t>
      </w:r>
    </w:p>
    <w:p w:rsidR="00FA02CB" w:rsidRPr="00FA02CB" w:rsidRDefault="00FA02CB" w:rsidP="00FA02CB">
      <w:pPr>
        <w:pStyle w:val="a3"/>
        <w:widowControl w:val="0"/>
        <w:spacing w:before="240" w:after="0" w:line="240" w:lineRule="auto"/>
        <w:ind w:left="567"/>
        <w:contextualSpacing w:val="0"/>
        <w:jc w:val="center"/>
        <w:rPr>
          <w:rStyle w:val="hps"/>
          <w:rFonts w:ascii="Tahoma" w:hAnsi="Tahoma" w:cs="Tahoma"/>
          <w:b/>
          <w:sz w:val="18"/>
          <w:szCs w:val="18"/>
        </w:rPr>
      </w:pPr>
      <w:r w:rsidRPr="00FA02CB">
        <w:rPr>
          <w:rStyle w:val="hps"/>
          <w:rFonts w:ascii="Tahoma" w:hAnsi="Tahoma" w:cs="Tahoma"/>
          <w:b/>
          <w:sz w:val="18"/>
          <w:szCs w:val="18"/>
        </w:rPr>
        <w:t>ВНИМАНИЕ!</w:t>
      </w:r>
    </w:p>
    <w:p w:rsidR="00FA02CB" w:rsidRPr="00FA02CB" w:rsidRDefault="00FA02CB" w:rsidP="00FA02CB">
      <w:pPr>
        <w:pStyle w:val="a3"/>
        <w:widowControl w:val="0"/>
        <w:numPr>
          <w:ilvl w:val="0"/>
          <w:numId w:val="35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A02CB">
        <w:rPr>
          <w:rFonts w:ascii="Tahoma" w:hAnsi="Tahoma" w:cs="Tahoma"/>
          <w:sz w:val="18"/>
          <w:szCs w:val="18"/>
        </w:rPr>
        <w:t>Не пользуйтесь внешним зарядным устройством или дополнительным аккумулятором.</w:t>
      </w:r>
    </w:p>
    <w:p w:rsidR="00FA02CB" w:rsidRPr="00FA02CB" w:rsidRDefault="00FA02CB" w:rsidP="00FA02CB">
      <w:pPr>
        <w:pStyle w:val="a3"/>
        <w:widowControl w:val="0"/>
        <w:numPr>
          <w:ilvl w:val="0"/>
          <w:numId w:val="35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6318C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0224" behindDoc="0" locked="0" layoutInCell="1" allowOverlap="1" wp14:anchorId="16B4A7C7" wp14:editId="2B95295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84200" cy="519430"/>
            <wp:effectExtent l="0" t="0" r="6350" b="0"/>
            <wp:wrapNone/>
            <wp:docPr id="17" name="Рисунок 1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2CB">
        <w:rPr>
          <w:rFonts w:ascii="Tahoma" w:hAnsi="Tahoma" w:cs="Tahoma"/>
          <w:sz w:val="18"/>
          <w:szCs w:val="18"/>
        </w:rPr>
        <w:t>Заряжайте аккумулятор от универсального и надежного источника.</w:t>
      </w:r>
    </w:p>
    <w:p w:rsidR="00FA02CB" w:rsidRPr="00FA02CB" w:rsidRDefault="00FA02CB" w:rsidP="00FA02CB">
      <w:pPr>
        <w:pStyle w:val="a3"/>
        <w:widowControl w:val="0"/>
        <w:numPr>
          <w:ilvl w:val="0"/>
          <w:numId w:val="35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FA02CB">
        <w:rPr>
          <w:rFonts w:ascii="Tahoma" w:hAnsi="Tahoma" w:cs="Tahoma"/>
          <w:sz w:val="18"/>
          <w:szCs w:val="18"/>
        </w:rPr>
        <w:t>Используйте правильное входное напряжение переменного тока для зарядки аккумулятора, соответствующее тому, которое указано на метках на зарядном устройстве.</w:t>
      </w:r>
    </w:p>
    <w:p w:rsidR="00FA02CB" w:rsidRPr="00FA02CB" w:rsidRDefault="00FA02CB" w:rsidP="00FA02CB">
      <w:pPr>
        <w:pStyle w:val="a3"/>
        <w:widowControl w:val="0"/>
        <w:numPr>
          <w:ilvl w:val="0"/>
          <w:numId w:val="35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FA02CB">
        <w:rPr>
          <w:rFonts w:ascii="Tahoma" w:hAnsi="Tahoma" w:cs="Tahoma"/>
          <w:sz w:val="18"/>
          <w:szCs w:val="18"/>
        </w:rPr>
        <w:t>Вы должны использовать утвержденный изготовителем аккумулятор и зарядное устройство.</w:t>
      </w:r>
    </w:p>
    <w:p w:rsidR="00FA02CB" w:rsidRPr="00FA02CB" w:rsidRDefault="00FA02CB" w:rsidP="00FA02CB">
      <w:pPr>
        <w:pStyle w:val="a3"/>
        <w:numPr>
          <w:ilvl w:val="0"/>
          <w:numId w:val="35"/>
        </w:numPr>
        <w:ind w:left="1134" w:firstLine="0"/>
        <w:jc w:val="both"/>
        <w:rPr>
          <w:rFonts w:ascii="Tahoma" w:eastAsia="STXinwei" w:hAnsi="Tahoma" w:cs="Tahoma"/>
          <w:sz w:val="18"/>
          <w:szCs w:val="18"/>
        </w:rPr>
      </w:pPr>
      <w:r w:rsidRPr="00FA02CB">
        <w:rPr>
          <w:rStyle w:val="hps"/>
          <w:rFonts w:ascii="Tahoma" w:hAnsi="Tahoma" w:cs="Tahoma"/>
          <w:sz w:val="18"/>
          <w:szCs w:val="18"/>
        </w:rPr>
        <w:t>Если вы не используете машину в течение длительного времени, то заряжайте аккумулятор на регулярной основе. Несоблюдение этого требования приведет к повреждению аккумулятора.</w:t>
      </w:r>
    </w:p>
    <w:p w:rsidR="00220AE6" w:rsidRPr="00220AE6" w:rsidRDefault="00220AE6" w:rsidP="00F66A3A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220AE6">
        <w:rPr>
          <w:rFonts w:ascii="Tahoma" w:hAnsi="Tahoma" w:cs="Tahoma"/>
          <w:b/>
          <w:sz w:val="18"/>
          <w:szCs w:val="18"/>
        </w:rPr>
        <w:t>2.</w:t>
      </w:r>
      <w:r w:rsidR="00153E95">
        <w:rPr>
          <w:rFonts w:ascii="Tahoma" w:hAnsi="Tahoma" w:cs="Tahoma"/>
          <w:b/>
          <w:sz w:val="18"/>
          <w:szCs w:val="18"/>
        </w:rPr>
        <w:t>2</w:t>
      </w:r>
      <w:r w:rsidRPr="00220AE6">
        <w:rPr>
          <w:rFonts w:ascii="Tahoma" w:hAnsi="Tahoma" w:cs="Tahoma"/>
          <w:b/>
          <w:sz w:val="18"/>
          <w:szCs w:val="18"/>
        </w:rPr>
        <w:t xml:space="preserve"> Техобслуживание оборудования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После шести месяцев использования следует заменить гидравлическое масло. Нерегулярная замена требуется в зависимости от использования и степени загрязнения. При замене гидравлического масла оператор должен очистить масляную цистерну полностью, чтобы частицы или волокна и т.д., не попали в масляную цистерну.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Гидравлическое масло должно быть чистым, что означает, что оно не должно содержать воду, кислоту и щелочь. Запрещается добавлять антикоррозийное масло в масляную цистерну.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lastRenderedPageBreak/>
        <w:t>Регулярно проверяйте подъемный рычаг. В случае перерывов в работе, проверьте рычаг перед следующим использованием. Обратите особое внимание на передачу цепной группы, которая должна быть прочно закреплена.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Если какие-либо инородные частицы блокируют магнитный клапан и приводят к неправильному функционированию гидравлической системы, удалите магнитный сердечник клапана. Погрузите его в керосин и аккуратно переверните его, смыв инородные частицы.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Если платформа опускается автоматически, проверьте аварийный переключатель сброса масла. Если он ослаблен, поверните его по часовой стрелке. В противном случае проверьте одноходовой клапан и чистоту масла. Замените уплотнение, если оно не исправно. Удалите инородные частицы, при наличии.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При замене колесной группы или сборке колесной группы после удаления инородных частиц, оператор должен сначала поднять платформу до определенной высоты, затем вставить колеса в направляющую рейку и зафиксировать активную часть направляющей рейки. При опускании, платформа выдвинет колесную группу назад в подъемный рычаг. Попытайтесь снова поднять платформу и соберите страховую секцию. Попытайтесь поднять и опустить платформу несколько раз и удостоверьтесь в отсутствии аварийного состояния.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Запрещается демонтировать запасные детали неквалифицированным персоналом. Не пытайтесь выполнить ремонт самостоятельно, если Вы не уверены в причине проблеме. Обратитесь на наш завод.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Содержите оборудование в чистоте и храните его в сухом, проветриваемом помещении.</w:t>
      </w:r>
    </w:p>
    <w:p w:rsidR="00220AE6" w:rsidRDefault="00220AE6" w:rsidP="00220AE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Части, требующие частой смазки (машинное масло N32): часть трения между цепью и цепным колесом; часть трения между цепным колесом и подшипником цепного колеса; колеса в подъемном рычаге; универсальные колеса и фиксированные колеса в нижней платформе</w:t>
      </w:r>
      <w:r>
        <w:rPr>
          <w:rFonts w:ascii="Tahoma" w:hAnsi="Tahoma" w:cs="Tahoma"/>
          <w:sz w:val="18"/>
          <w:szCs w:val="18"/>
        </w:rPr>
        <w:t>.</w:t>
      </w:r>
    </w:p>
    <w:p w:rsidR="000C1EAC" w:rsidRPr="000C1EAC" w:rsidRDefault="000C1EAC" w:rsidP="000C1EAC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sz w:val="18"/>
          <w:szCs w:val="18"/>
        </w:rPr>
        <w:t xml:space="preserve">Поддержание уровня масла для гидравлических систем - Данная операция по техническому обслуживанию предназначена для поддержания масла для гидравлических систем на достаточном уровне при работе машины. </w:t>
      </w:r>
    </w:p>
    <w:p w:rsidR="000C1EAC" w:rsidRPr="000C1EAC" w:rsidRDefault="000C1EAC" w:rsidP="000C1EAC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sz w:val="18"/>
          <w:szCs w:val="18"/>
        </w:rPr>
        <w:t>Если платформа находится в сложенном состоянии, вручную поднимите платформу до предохранительного рычага, чтобы управлять данной программой.</w:t>
      </w:r>
    </w:p>
    <w:p w:rsidR="000C1EAC" w:rsidRPr="000C1EAC" w:rsidRDefault="000C1EAC" w:rsidP="000C1EAC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sz w:val="18"/>
          <w:szCs w:val="18"/>
        </w:rPr>
        <w:t>Установите обычной проверкой уровень масла в гидравлической системе.</w:t>
      </w:r>
    </w:p>
    <w:p w:rsidR="000C1EAC" w:rsidRPr="000C1EAC" w:rsidRDefault="000C1EAC" w:rsidP="00FD25ED">
      <w:pPr>
        <w:pStyle w:val="a3"/>
        <w:spacing w:line="240" w:lineRule="auto"/>
        <w:ind w:left="0" w:firstLine="567"/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sz w:val="18"/>
          <w:szCs w:val="18"/>
        </w:rPr>
        <w:t>Добавьте масло для гидравлических систем в соответствии с применимыми спецификациями (не добавляйте масла с избытком).</w:t>
      </w:r>
    </w:p>
    <w:p w:rsidR="00220AE6" w:rsidRDefault="00220AE6" w:rsidP="00FD25ED">
      <w:pPr>
        <w:spacing w:before="24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>2.</w:t>
      </w:r>
      <w:r w:rsidR="00153E95">
        <w:rPr>
          <w:rFonts w:ascii="Tahoma" w:hAnsi="Tahoma" w:cs="Tahoma"/>
          <w:b/>
          <w:sz w:val="18"/>
          <w:szCs w:val="18"/>
        </w:rPr>
        <w:t>3</w:t>
      </w:r>
      <w:r w:rsidRPr="0077345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Устранение неполадок</w:t>
      </w:r>
    </w:p>
    <w:p w:rsidR="00220AE6" w:rsidRDefault="00220AE6" w:rsidP="00220AE6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 xml:space="preserve">В случае неправильного функционирования, обратитесь </w:t>
      </w:r>
      <w:r w:rsidR="00515A6A">
        <w:rPr>
          <w:rFonts w:ascii="Tahoma" w:hAnsi="Tahoma" w:cs="Tahoma"/>
          <w:sz w:val="18"/>
          <w:szCs w:val="18"/>
        </w:rPr>
        <w:t>в сервисный центр</w:t>
      </w:r>
      <w:r w:rsidRPr="00220AE6">
        <w:rPr>
          <w:rFonts w:ascii="Tahoma" w:hAnsi="Tahoma" w:cs="Tahoma"/>
          <w:sz w:val="18"/>
          <w:szCs w:val="18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22"/>
        <w:gridCol w:w="4154"/>
        <w:gridCol w:w="4156"/>
      </w:tblGrid>
      <w:tr w:rsidR="00220AE6" w:rsidRPr="00220AE6" w:rsidTr="00220AE6">
        <w:tc>
          <w:tcPr>
            <w:tcW w:w="1199" w:type="pct"/>
            <w:shd w:val="pct15" w:color="auto" w:fill="auto"/>
          </w:tcPr>
          <w:p w:rsidR="00220AE6" w:rsidRPr="00F7643C" w:rsidRDefault="00220AE6" w:rsidP="00220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3C"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1900" w:type="pct"/>
            <w:shd w:val="pct15" w:color="auto" w:fill="auto"/>
          </w:tcPr>
          <w:p w:rsidR="00220AE6" w:rsidRPr="00F7643C" w:rsidRDefault="00220AE6" w:rsidP="00220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3C">
              <w:rPr>
                <w:rFonts w:ascii="Tahoma" w:hAnsi="Tahoma" w:cs="Tahoma"/>
                <w:b/>
                <w:sz w:val="18"/>
                <w:szCs w:val="18"/>
              </w:rPr>
              <w:t>Анализ причин</w:t>
            </w:r>
          </w:p>
        </w:tc>
        <w:tc>
          <w:tcPr>
            <w:tcW w:w="1901" w:type="pct"/>
            <w:shd w:val="pct15" w:color="auto" w:fill="auto"/>
          </w:tcPr>
          <w:p w:rsidR="00220AE6" w:rsidRPr="00F7643C" w:rsidRDefault="00220AE6" w:rsidP="00220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3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Устранение неисправностей</w:t>
            </w:r>
          </w:p>
        </w:tc>
      </w:tr>
      <w:tr w:rsidR="00220AE6" w:rsidRPr="00220AE6" w:rsidTr="00220AE6">
        <w:tc>
          <w:tcPr>
            <w:tcW w:w="1199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Двигатель не работает.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1. Источник питания и напряжение.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2. Выключатель.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3. Другие электрические компоненты не подключены правильно.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Электрик должен исключить причины по очереди. Если напряжение недостаточно, замените более крупными проводами.</w:t>
            </w:r>
          </w:p>
        </w:tc>
      </w:tr>
      <w:tr w:rsidR="00220AE6" w:rsidRPr="00220AE6" w:rsidTr="00220AE6">
        <w:tc>
          <w:tcPr>
            <w:tcW w:w="1199" w:type="pct"/>
            <w:shd w:val="pct15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Двигатель, масляный насос работает нормальный, но платформа не поднимается или не поднимает допустимый груз.</w:t>
            </w:r>
          </w:p>
        </w:tc>
        <w:tc>
          <w:tcPr>
            <w:tcW w:w="1900" w:type="pct"/>
            <w:shd w:val="pct15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1. Заданное гидравлическое давление слишком низкое.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2. Утечка из масляного насоса, воздух проникает.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3. Уровень масла в масляной цистерне слишком низкий.</w:t>
            </w:r>
          </w:p>
        </w:tc>
        <w:tc>
          <w:tcPr>
            <w:tcW w:w="1901" w:type="pct"/>
            <w:shd w:val="pct15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1. Отрегулируйте клапан заполнения.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2. Затяните все соединители, замените уплотнительное кольцо.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3. Долейте гидравлическое масло до нормального уровня.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4. Очистите магнитный клапан и одноходовой клапан.</w:t>
            </w:r>
          </w:p>
        </w:tc>
      </w:tr>
      <w:tr w:rsidR="00220AE6" w:rsidRPr="00220AE6" w:rsidTr="00220AE6">
        <w:tc>
          <w:tcPr>
            <w:tcW w:w="1199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Слишком быстрый или резкий спуск.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1. Нагрузка платформы недостаточна, особенно в пустом состоянии.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2. Скорость потока слишком низкая, что приводит к резкому спуску.</w:t>
            </w:r>
          </w:p>
          <w:p w:rsidR="00F7643C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3. Скорость потока слишком высокая, что приводит к быстрому спуску.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Отрегулируйте клапан заполнения согласно описанию в разделе «Принцип работы» для гидравлической системы.</w:t>
            </w:r>
          </w:p>
        </w:tc>
      </w:tr>
      <w:tr w:rsidR="00F7643C" w:rsidRPr="00220AE6" w:rsidTr="00F7643C">
        <w:tc>
          <w:tcPr>
            <w:tcW w:w="1199" w:type="pct"/>
            <w:tcBorders>
              <w:bottom w:val="single" w:sz="4" w:space="0" w:color="auto"/>
            </w:tcBorders>
            <w:shd w:val="pct15" w:color="auto" w:fill="auto"/>
          </w:tcPr>
          <w:p w:rsidR="00F7643C" w:rsidRPr="00F7643C" w:rsidRDefault="00F7643C" w:rsidP="00EC3C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3C"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shd w:val="pct15" w:color="auto" w:fill="auto"/>
          </w:tcPr>
          <w:p w:rsidR="00F7643C" w:rsidRPr="00F7643C" w:rsidRDefault="00F7643C" w:rsidP="00EC3C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3C">
              <w:rPr>
                <w:rFonts w:ascii="Tahoma" w:hAnsi="Tahoma" w:cs="Tahoma"/>
                <w:b/>
                <w:sz w:val="18"/>
                <w:szCs w:val="18"/>
              </w:rPr>
              <w:t>Анализ причин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shd w:val="pct15" w:color="auto" w:fill="auto"/>
          </w:tcPr>
          <w:p w:rsidR="00F7643C" w:rsidRPr="00F7643C" w:rsidRDefault="00F7643C" w:rsidP="00EC3C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3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Устранение неисправностей</w:t>
            </w:r>
          </w:p>
        </w:tc>
      </w:tr>
      <w:tr w:rsidR="00220AE6" w:rsidRPr="00220AE6" w:rsidTr="00F7643C">
        <w:tc>
          <w:tcPr>
            <w:tcW w:w="1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Внезапная остановка, спуск не осуществляется.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Отсутствие электричества в магнитном клапане или инородные частицы блокируют маслопроводы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Очистите и демонтируйте магнитный клапан согласно четвертому пункту в разделе «Техобслуживании оборудования».</w:t>
            </w:r>
          </w:p>
        </w:tc>
      </w:tr>
      <w:tr w:rsidR="00220AE6" w:rsidRPr="00220AE6" w:rsidTr="00F7643C">
        <w:tc>
          <w:tcPr>
            <w:tcW w:w="1199" w:type="pct"/>
            <w:shd w:val="pct15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Покачивание в горизонтальном положении, в собранном положении.</w:t>
            </w:r>
          </w:p>
        </w:tc>
        <w:tc>
          <w:tcPr>
            <w:tcW w:w="1900" w:type="pct"/>
            <w:shd w:val="pct15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1. Слишком высокое трение в направляющей рейке.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2. Инородные частицы в части подъемного рычага приводят к блокировке колесной группы и создают трение в направляющей рейке.</w:t>
            </w:r>
          </w:p>
        </w:tc>
        <w:tc>
          <w:tcPr>
            <w:tcW w:w="1901" w:type="pct"/>
            <w:shd w:val="pct15" w:color="auto" w:fill="auto"/>
            <w:vAlign w:val="center"/>
          </w:tcPr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1. Замените колесную группу, обеспечьте пространство для движения.</w:t>
            </w:r>
          </w:p>
          <w:p w:rsidR="00220AE6" w:rsidRPr="00220AE6" w:rsidRDefault="00220AE6" w:rsidP="00220AE6">
            <w:pPr>
              <w:rPr>
                <w:rFonts w:ascii="Tahoma" w:hAnsi="Tahoma" w:cs="Tahoma"/>
                <w:sz w:val="16"/>
                <w:szCs w:val="16"/>
              </w:rPr>
            </w:pPr>
            <w:r w:rsidRPr="00220AE6">
              <w:rPr>
                <w:rFonts w:ascii="Tahoma" w:hAnsi="Tahoma" w:cs="Tahoma"/>
                <w:sz w:val="16"/>
                <w:szCs w:val="16"/>
              </w:rPr>
              <w:t>2. Удалите инородные частицы как описано в пункте 6 раздела «Техобслуживание оборудования».</w:t>
            </w:r>
          </w:p>
        </w:tc>
      </w:tr>
    </w:tbl>
    <w:p w:rsidR="00B76B48" w:rsidRDefault="00B76B48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76B48" w:rsidRDefault="00B76B48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76B48" w:rsidRDefault="00B76B48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76B48" w:rsidRDefault="00B76B48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76B48" w:rsidRDefault="00B76B48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D29B0" w:rsidRDefault="005D29B0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D29B0" w:rsidRDefault="005D29B0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D29B0" w:rsidRDefault="005D29B0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0AE6" w:rsidRPr="00220AE6" w:rsidRDefault="00153E95" w:rsidP="00220AE6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6671C5">
        <w:rPr>
          <w:rFonts w:ascii="Tahoma" w:hAnsi="Tahoma" w:cs="Tahoma"/>
          <w:b/>
          <w:sz w:val="18"/>
          <w:szCs w:val="18"/>
        </w:rPr>
        <w:lastRenderedPageBreak/>
        <w:t>2.4</w:t>
      </w:r>
      <w:r w:rsidR="00220AE6" w:rsidRPr="006671C5">
        <w:rPr>
          <w:rFonts w:ascii="Tahoma" w:hAnsi="Tahoma" w:cs="Tahoma"/>
          <w:b/>
          <w:sz w:val="18"/>
          <w:szCs w:val="18"/>
        </w:rPr>
        <w:t xml:space="preserve"> </w:t>
      </w:r>
      <w:r w:rsidR="00A7040C" w:rsidRPr="006671C5">
        <w:rPr>
          <w:rFonts w:ascii="Tahoma" w:hAnsi="Tahoma" w:cs="Tahoma"/>
          <w:b/>
          <w:sz w:val="18"/>
          <w:szCs w:val="18"/>
        </w:rPr>
        <w:t>Комплект поставки.</w:t>
      </w:r>
    </w:p>
    <w:p w:rsidR="00220AE6" w:rsidRPr="00220AE6" w:rsidRDefault="00220AE6" w:rsidP="005D29B0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20AE6">
        <w:rPr>
          <w:rFonts w:ascii="Tahoma" w:hAnsi="Tahoma" w:cs="Tahoma"/>
          <w:sz w:val="18"/>
          <w:szCs w:val="18"/>
        </w:rPr>
        <w:t>Пользователь может организовать и подготовить запасные детали и легко повреждаемые части самостоятельно по спискам, представленным ниже. Укажите в контракте, при необходимости, запасные детали, прикрепленные к оборудованию.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7"/>
        <w:gridCol w:w="799"/>
        <w:gridCol w:w="1625"/>
        <w:gridCol w:w="3260"/>
        <w:gridCol w:w="1387"/>
        <w:gridCol w:w="21"/>
      </w:tblGrid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shd w:val="pct15" w:color="auto" w:fill="auto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Кол-во</w:t>
            </w:r>
          </w:p>
        </w:tc>
        <w:tc>
          <w:tcPr>
            <w:tcW w:w="765" w:type="pct"/>
            <w:shd w:val="pct15" w:color="auto" w:fill="auto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Модель</w:t>
            </w:r>
          </w:p>
        </w:tc>
        <w:tc>
          <w:tcPr>
            <w:tcW w:w="1535" w:type="pct"/>
            <w:shd w:val="pct15" w:color="auto" w:fill="auto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Спецификации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Примечание</w:t>
            </w: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Двигатель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20AE6">
              <w:rPr>
                <w:rFonts w:ascii="Tahoma" w:hAnsi="Tahoma" w:cs="Tahoma"/>
                <w:sz w:val="16"/>
                <w:szCs w:val="16"/>
                <w:lang w:eastAsia="zh-CN"/>
              </w:rPr>
              <w:t>Вертикально-горизонтальный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Напряжение: 220 В</w:t>
            </w:r>
          </w:p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Мощность: Однократн.:0.75 кВт</w:t>
            </w:r>
          </w:p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Дву</w:t>
            </w:r>
            <w:r w:rsidR="006671C5">
              <w:rPr>
                <w:rFonts w:ascii="Tahoma" w:hAnsi="Tahoma" w:cs="Tahoma"/>
                <w:sz w:val="18"/>
                <w:szCs w:val="18"/>
                <w:lang w:eastAsia="zh-CN"/>
              </w:rPr>
              <w:t>х</w:t>
            </w: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-, трехкратн.:1.5 кВт</w:t>
            </w:r>
          </w:p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Четырехкратн.:2.2 кВт</w:t>
            </w:r>
          </w:p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Шестикратн.:2.2 или 1.5 кВт</w:t>
            </w:r>
          </w:p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Скорость вращения: 1400 об/мин</w:t>
            </w: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920EA5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Масляный насос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de-DE"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val="de-DE" w:eastAsia="zh-CN"/>
              </w:rPr>
              <w:t>MC</w:t>
            </w:r>
            <w:r w:rsidRPr="00220AE6">
              <w:rPr>
                <w:rFonts w:ascii="Tahoma" w:hAnsi="Tahoma" w:cs="Tahoma"/>
                <w:sz w:val="18"/>
                <w:szCs w:val="18"/>
                <w:vertAlign w:val="subscript"/>
                <w:lang w:val="de-DE" w:eastAsia="zh-CN"/>
              </w:rPr>
              <w:t>2</w:t>
            </w:r>
            <w:r w:rsidRPr="00220AE6">
              <w:rPr>
                <w:rFonts w:ascii="Tahoma" w:hAnsi="Tahoma" w:cs="Tahoma"/>
                <w:sz w:val="18"/>
                <w:szCs w:val="18"/>
                <w:lang w:val="de-DE" w:eastAsia="zh-CN"/>
              </w:rPr>
              <w:t>-R-V</w:t>
            </w:r>
            <w:r w:rsidRPr="00220AE6">
              <w:rPr>
                <w:rFonts w:ascii="Tahoma" w:hAnsi="Tahoma" w:cs="Tahoma"/>
                <w:sz w:val="18"/>
                <w:szCs w:val="18"/>
                <w:vertAlign w:val="subscript"/>
                <w:lang w:val="de-DE" w:eastAsia="zh-CN"/>
              </w:rPr>
              <w:t>1</w:t>
            </w:r>
            <w:r w:rsidRPr="00220AE6">
              <w:rPr>
                <w:rFonts w:ascii="Tahoma" w:hAnsi="Tahoma" w:cs="Tahoma"/>
                <w:sz w:val="18"/>
                <w:szCs w:val="18"/>
                <w:lang w:val="de-DE" w:eastAsia="zh-CN"/>
              </w:rPr>
              <w:t>B-F</w:t>
            </w:r>
            <w:r w:rsidRPr="00220AE6">
              <w:rPr>
                <w:rFonts w:ascii="Tahoma" w:hAnsi="Tahoma" w:cs="Tahoma"/>
                <w:sz w:val="18"/>
                <w:szCs w:val="18"/>
                <w:vertAlign w:val="subscript"/>
                <w:lang w:val="de-DE" w:eastAsia="zh-CN"/>
              </w:rPr>
              <w:t>3</w:t>
            </w:r>
            <w:r w:rsidRPr="00220AE6">
              <w:rPr>
                <w:rFonts w:ascii="Tahoma" w:hAnsi="Tahoma" w:cs="Tahoma"/>
                <w:sz w:val="18"/>
                <w:szCs w:val="18"/>
                <w:lang w:val="de-DE" w:eastAsia="zh-CN"/>
              </w:rPr>
              <w:t>-PF-MM-T</w:t>
            </w:r>
            <w:r w:rsidRPr="00220AE6">
              <w:rPr>
                <w:rFonts w:ascii="Tahoma" w:hAnsi="Tahoma" w:cs="Tahoma"/>
                <w:sz w:val="18"/>
                <w:szCs w:val="18"/>
                <w:vertAlign w:val="subscript"/>
                <w:lang w:val="de-DE" w:eastAsia="zh-CN"/>
              </w:rPr>
              <w:t>05</w:t>
            </w:r>
            <w:r w:rsidRPr="00220AE6">
              <w:rPr>
                <w:rFonts w:ascii="Tahoma" w:hAnsi="Tahoma" w:cs="Tahoma"/>
                <w:sz w:val="18"/>
                <w:szCs w:val="18"/>
                <w:lang w:val="de-DE" w:eastAsia="zh-CN"/>
              </w:rPr>
              <w:t>-F</w:t>
            </w:r>
            <w:r w:rsidRPr="00220AE6">
              <w:rPr>
                <w:rFonts w:ascii="Tahoma" w:hAnsi="Tahoma" w:cs="Tahoma"/>
                <w:sz w:val="18"/>
                <w:szCs w:val="18"/>
                <w:vertAlign w:val="subscript"/>
                <w:lang w:val="de-DE" w:eastAsia="zh-CN"/>
              </w:rPr>
              <w:t>1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Часть регулирующего гидравлического клапана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MC</w:t>
            </w:r>
            <w:r w:rsidRPr="00220AE6">
              <w:rPr>
                <w:rFonts w:ascii="Tahoma" w:hAnsi="Tahoma" w:cs="Tahoma"/>
                <w:sz w:val="18"/>
                <w:szCs w:val="18"/>
                <w:vertAlign w:val="subscript"/>
                <w:lang w:eastAsia="zh-CN"/>
              </w:rPr>
              <w:t>2-L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Питание: DC24 В</w:t>
            </w: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Merge w:val="restar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Трубные соединения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65" w:type="pct"/>
            <w:vMerge w:val="restar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GB3737.1-83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G12</w:t>
            </w: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Merge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65" w:type="pct"/>
            <w:vMerge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J12</w:t>
            </w: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Масляный фильтр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WU-16*100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M18*1.5</w:t>
            </w: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Гидравлическое масло</w:t>
            </w:r>
          </w:p>
        </w:tc>
        <w:tc>
          <w:tcPr>
            <w:tcW w:w="376" w:type="pct"/>
            <w:vAlign w:val="center"/>
          </w:tcPr>
          <w:p w:rsid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около </w:t>
            </w:r>
          </w:p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4.5 л</w:t>
            </w: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46# </w:t>
            </w:r>
            <w:r w:rsidRPr="006671C5">
              <w:rPr>
                <w:rFonts w:ascii="Tahoma" w:hAnsi="Tahoma" w:cs="Tahoma"/>
                <w:sz w:val="16"/>
                <w:szCs w:val="16"/>
                <w:lang w:eastAsia="zh-CN"/>
              </w:rPr>
              <w:t>гидравлическое масло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Маршрутный ключ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JL*KI-311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Колесная группа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5" w:type="pct"/>
            <w:tcBorders>
              <w:bottom w:val="single" w:sz="4" w:space="0" w:color="auto"/>
            </w:tcBorders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20AE6" w:rsidRPr="006671C5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671C5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Изготовлено </w:t>
            </w:r>
          </w:p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671C5">
              <w:rPr>
                <w:rFonts w:ascii="Tahoma" w:hAnsi="Tahoma" w:cs="Tahoma"/>
                <w:sz w:val="16"/>
                <w:szCs w:val="16"/>
                <w:lang w:eastAsia="zh-CN"/>
              </w:rPr>
              <w:t>на заводе</w:t>
            </w:r>
          </w:p>
        </w:tc>
      </w:tr>
      <w:tr w:rsidR="00220AE6" w:rsidRPr="00220AE6" w:rsidTr="006671C5">
        <w:trPr>
          <w:jc w:val="center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220AE6" w:rsidRPr="00220AE6" w:rsidRDefault="00220AE6" w:rsidP="00220AE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0AE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Бесплатные компоненты</w:t>
            </w: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Гаечный разводной ключ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6671C5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8 дюймов, </w:t>
            </w:r>
          </w:p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один комплект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Инструкции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Одна копия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Сертификат качества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Одна копия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Отвертка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2 шт.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0AE6" w:rsidRPr="00220AE6" w:rsidTr="006671C5">
        <w:trPr>
          <w:gridAfter w:val="1"/>
          <w:wAfter w:w="11" w:type="pct"/>
          <w:jc w:val="center"/>
        </w:trPr>
        <w:tc>
          <w:tcPr>
            <w:tcW w:w="1661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Масленка</w:t>
            </w:r>
          </w:p>
        </w:tc>
        <w:tc>
          <w:tcPr>
            <w:tcW w:w="376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220AE6">
              <w:rPr>
                <w:rFonts w:ascii="Tahoma" w:hAnsi="Tahoma" w:cs="Tahoma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1535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220AE6" w:rsidRPr="00220AE6" w:rsidRDefault="00220AE6" w:rsidP="00220AE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 w:rsidR="00153E95">
        <w:rPr>
          <w:rFonts w:ascii="Tahoma" w:hAnsi="Tahoma" w:cs="Tahoma"/>
          <w:b/>
          <w:sz w:val="18"/>
          <w:szCs w:val="18"/>
        </w:rPr>
        <w:t>5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Не поднимайте платформу, если платформа нестабильна; если длина телескопических ножек не одинаковая.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Не поднимайте платформу, если площадка не является твердой и ровной.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Не складывайте телескопические нож</w:t>
      </w:r>
      <w:r w:rsidR="00F511E1">
        <w:rPr>
          <w:rFonts w:ascii="Tahoma" w:hAnsi="Tahoma" w:cs="Tahoma"/>
          <w:sz w:val="18"/>
          <w:szCs w:val="18"/>
        </w:rPr>
        <w:t xml:space="preserve">ки, когда платформа поднимается </w:t>
      </w:r>
      <w:proofErr w:type="gramStart"/>
      <w:r w:rsidRPr="00153E95">
        <w:rPr>
          <w:rFonts w:ascii="Tahoma" w:hAnsi="Tahoma" w:cs="Tahoma"/>
          <w:sz w:val="18"/>
          <w:szCs w:val="18"/>
        </w:rPr>
        <w:t>или</w:t>
      </w:r>
      <w:proofErr w:type="gramEnd"/>
      <w:r w:rsidRPr="00153E95">
        <w:rPr>
          <w:rFonts w:ascii="Tahoma" w:hAnsi="Tahoma" w:cs="Tahoma"/>
          <w:sz w:val="18"/>
          <w:szCs w:val="18"/>
        </w:rPr>
        <w:t xml:space="preserve"> когда на платформе присутствуют люди.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Не перемещайте оборудование, когда платформа поднята. Сложите ножки и опустите платформу до перемещения оборудования.</w:t>
      </w:r>
    </w:p>
    <w:p w:rsidR="00153E95" w:rsidRPr="00153E95" w:rsidRDefault="00B76B48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6318C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 wp14:anchorId="7E75EFCA" wp14:editId="0D7D1F1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84200" cy="519430"/>
            <wp:effectExtent l="0" t="0" r="6350" b="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95" w:rsidRPr="00153E95">
        <w:rPr>
          <w:rFonts w:ascii="Tahoma" w:hAnsi="Tahoma" w:cs="Tahoma"/>
          <w:sz w:val="18"/>
          <w:szCs w:val="18"/>
        </w:rPr>
        <w:t>Не допускайте перегрузки.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Не поднимайте какие-либо предметы или оборудование. Оборудование предназначено только для подъема людей и инструментов.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Не используйте под открытым небом при сильном ветре.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Оператор не должен тянуть или толкать вещи с усилием во время работы.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Запрещается садиться, ложиться или становиться на защитное ограждение.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Запрещается укладывать товары или располагать людей под платформой.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>Не используйте машину в качестве заземляющего соединителя при выполнении сварочных работ</w:t>
      </w:r>
    </w:p>
    <w:p w:rsidR="00153E95" w:rsidRPr="00153E95" w:rsidRDefault="00153E95" w:rsidP="00153E95">
      <w:pPr>
        <w:pStyle w:val="a3"/>
        <w:numPr>
          <w:ilvl w:val="0"/>
          <w:numId w:val="25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53E95">
        <w:rPr>
          <w:rFonts w:ascii="Tahoma" w:hAnsi="Tahoma" w:cs="Tahoma"/>
          <w:sz w:val="18"/>
          <w:szCs w:val="18"/>
        </w:rPr>
        <w:t xml:space="preserve">Не используйте оборудование в условиях прогнозируемых рисков. </w:t>
      </w: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B37CA" w:rsidRPr="005D4131" w:rsidRDefault="002B37CA" w:rsidP="002B37C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2B37CA" w:rsidRDefault="002B37CA" w:rsidP="002B37C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2B37CA" w:rsidRPr="00B017D6" w:rsidRDefault="002B37CA" w:rsidP="002B37C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2B37CA" w:rsidRDefault="002B37CA" w:rsidP="002B37C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2B37CA" w:rsidRDefault="002B37CA" w:rsidP="002B37C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2B37CA" w:rsidRDefault="002B37CA" w:rsidP="002B37C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2B37CA" w:rsidRPr="00E94B8F" w:rsidRDefault="002B37CA" w:rsidP="002B37CA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2B37CA" w:rsidRPr="00E94B8F" w:rsidRDefault="002B37CA" w:rsidP="002B37CA">
      <w:pPr>
        <w:numPr>
          <w:ilvl w:val="0"/>
          <w:numId w:val="36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2B37CA" w:rsidRPr="00E94B8F" w:rsidRDefault="002B37CA" w:rsidP="002B37CA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6368" behindDoc="0" locked="0" layoutInCell="1" allowOverlap="1" wp14:anchorId="5AD084F9" wp14:editId="0C8A1F59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2B37CA" w:rsidRPr="00E94B8F" w:rsidRDefault="002B37CA" w:rsidP="002B37CA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2B37CA" w:rsidRPr="00E94B8F" w:rsidRDefault="002B37CA" w:rsidP="002B37CA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2B37CA" w:rsidRPr="00E94B8F" w:rsidRDefault="002B37CA" w:rsidP="002B37CA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2B37CA" w:rsidRPr="00E94B8F" w:rsidRDefault="002B37CA" w:rsidP="002B37CA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2B37CA" w:rsidRDefault="002B37CA" w:rsidP="002B37C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2B37CA" w:rsidRDefault="002B37CA" w:rsidP="002B37C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2B37CA" w:rsidRPr="009A52B8" w:rsidRDefault="002B37CA" w:rsidP="002B37CA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2B37CA" w:rsidRPr="00D8382B" w:rsidRDefault="002B37CA" w:rsidP="002B37CA">
      <w:pPr>
        <w:pStyle w:val="a3"/>
        <w:numPr>
          <w:ilvl w:val="0"/>
          <w:numId w:val="3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2B37CA" w:rsidRPr="00D8382B" w:rsidRDefault="002B37CA" w:rsidP="002B37CA">
      <w:pPr>
        <w:pStyle w:val="a3"/>
        <w:numPr>
          <w:ilvl w:val="0"/>
          <w:numId w:val="3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2B37CA" w:rsidRPr="00D8382B" w:rsidRDefault="002B37CA" w:rsidP="002B37CA">
      <w:pPr>
        <w:pStyle w:val="a3"/>
        <w:numPr>
          <w:ilvl w:val="0"/>
          <w:numId w:val="3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2B37CA" w:rsidRPr="00D8382B" w:rsidRDefault="002B37CA" w:rsidP="002B37CA">
      <w:pPr>
        <w:pStyle w:val="a3"/>
        <w:numPr>
          <w:ilvl w:val="0"/>
          <w:numId w:val="3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2B37CA" w:rsidRPr="003F2603" w:rsidRDefault="002B37CA" w:rsidP="002B37CA">
      <w:pPr>
        <w:pStyle w:val="a3"/>
        <w:numPr>
          <w:ilvl w:val="0"/>
          <w:numId w:val="37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2B37CA" w:rsidRDefault="002B37CA" w:rsidP="002B37CA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B37CA" w:rsidRDefault="002B37CA" w:rsidP="002B37CA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2B37CA" w:rsidRDefault="002B37CA" w:rsidP="002B37CA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2B37CA" w:rsidRPr="000C6370" w:rsidTr="00457C6B">
        <w:trPr>
          <w:jc w:val="center"/>
        </w:trPr>
        <w:tc>
          <w:tcPr>
            <w:tcW w:w="3397" w:type="dxa"/>
            <w:shd w:val="pct15" w:color="auto" w:fill="auto"/>
          </w:tcPr>
          <w:p w:rsidR="002B37CA" w:rsidRPr="000C6370" w:rsidRDefault="002B37CA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2B37CA" w:rsidRPr="000C6370" w:rsidRDefault="002B37CA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2B37CA" w:rsidRPr="003F2603" w:rsidTr="00457C6B">
        <w:trPr>
          <w:jc w:val="center"/>
        </w:trPr>
        <w:tc>
          <w:tcPr>
            <w:tcW w:w="3397" w:type="dxa"/>
          </w:tcPr>
          <w:p w:rsidR="002B37CA" w:rsidRPr="003F2603" w:rsidRDefault="002B37CA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Электродвигатель</w:t>
            </w:r>
          </w:p>
        </w:tc>
        <w:tc>
          <w:tcPr>
            <w:tcW w:w="2751" w:type="dxa"/>
          </w:tcPr>
          <w:p w:rsidR="002B37CA" w:rsidRPr="003F2603" w:rsidRDefault="002B37CA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2B37CA" w:rsidRPr="003F2603" w:rsidTr="00457C6B">
        <w:trPr>
          <w:jc w:val="center"/>
        </w:trPr>
        <w:tc>
          <w:tcPr>
            <w:tcW w:w="3397" w:type="dxa"/>
          </w:tcPr>
          <w:p w:rsidR="002B37CA" w:rsidRDefault="002B37CA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Колеса</w:t>
            </w:r>
          </w:p>
        </w:tc>
        <w:tc>
          <w:tcPr>
            <w:tcW w:w="2751" w:type="dxa"/>
          </w:tcPr>
          <w:p w:rsidR="002B37CA" w:rsidRDefault="002B37CA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</w:tbl>
    <w:p w:rsidR="002B37CA" w:rsidRDefault="002B37CA" w:rsidP="002B37CA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2B37CA" w:rsidRPr="00C0784B" w:rsidRDefault="002B37CA" w:rsidP="002B37CA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>
        <w:rPr>
          <w:rFonts w:ascii="Tahoma" w:hAnsi="Tahoma" w:cs="Tahoma"/>
          <w:sz w:val="18"/>
          <w:szCs w:val="18"/>
        </w:rPr>
        <w:t xml:space="preserve">Подъемник мачтовый телескопический </w:t>
      </w:r>
      <w:r w:rsidRPr="002B37CA">
        <w:rPr>
          <w:rFonts w:ascii="Tahoma" w:hAnsi="Tahoma" w:cs="Tahoma"/>
          <w:sz w:val="18"/>
          <w:szCs w:val="18"/>
          <w:lang w:eastAsia="zh-CN"/>
        </w:rPr>
        <w:t>GTWY6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2B37CA" w:rsidRPr="0053702D" w:rsidRDefault="002B37CA" w:rsidP="002B37CA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2B37CA" w:rsidRPr="0053702D" w:rsidRDefault="002B37CA" w:rsidP="002B37CA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2B37CA" w:rsidRPr="009C529E" w:rsidRDefault="002B37CA" w:rsidP="002B37CA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7392" behindDoc="0" locked="0" layoutInCell="1" allowOverlap="1" wp14:anchorId="29E15979" wp14:editId="45323D0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2B37CA" w:rsidRDefault="002B37C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B37CA" w:rsidRDefault="002B37C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370D32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40224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2B37CA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236E88">
        <w:trPr>
          <w:trHeight w:val="567"/>
        </w:trPr>
        <w:tc>
          <w:tcPr>
            <w:tcW w:w="643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</w:p>
        </w:tc>
        <w:tc>
          <w:tcPr>
            <w:tcW w:w="2257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36E88">
        <w:trPr>
          <w:trHeight w:val="567"/>
        </w:trPr>
        <w:tc>
          <w:tcPr>
            <w:tcW w:w="643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36E88">
        <w:trPr>
          <w:trHeight w:val="567"/>
        </w:trPr>
        <w:tc>
          <w:tcPr>
            <w:tcW w:w="643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36E88">
        <w:trPr>
          <w:trHeight w:val="567"/>
        </w:trPr>
        <w:tc>
          <w:tcPr>
            <w:tcW w:w="643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36E88">
        <w:trPr>
          <w:trHeight w:val="567"/>
        </w:trPr>
        <w:tc>
          <w:tcPr>
            <w:tcW w:w="643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36E88">
        <w:trPr>
          <w:trHeight w:val="567"/>
        </w:trPr>
        <w:tc>
          <w:tcPr>
            <w:tcW w:w="643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36E88">
        <w:trPr>
          <w:trHeight w:val="567"/>
        </w:trPr>
        <w:tc>
          <w:tcPr>
            <w:tcW w:w="643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36E88">
        <w:trPr>
          <w:trHeight w:val="567"/>
        </w:trPr>
        <w:tc>
          <w:tcPr>
            <w:tcW w:w="643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236E88">
        <w:trPr>
          <w:trHeight w:val="567"/>
        </w:trPr>
        <w:tc>
          <w:tcPr>
            <w:tcW w:w="643" w:type="pct"/>
          </w:tcPr>
          <w:p w:rsidR="00145ECB" w:rsidRPr="00E47F49" w:rsidRDefault="00145ECB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3AF7" w:rsidRPr="00E47F49" w:rsidTr="00236E88">
        <w:trPr>
          <w:trHeight w:val="567"/>
        </w:trPr>
        <w:tc>
          <w:tcPr>
            <w:tcW w:w="643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3AF7" w:rsidRPr="00E47F49" w:rsidTr="00236E88">
        <w:trPr>
          <w:trHeight w:val="567"/>
        </w:trPr>
        <w:tc>
          <w:tcPr>
            <w:tcW w:w="643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3AF7" w:rsidRPr="00E47F49" w:rsidTr="00236E88">
        <w:trPr>
          <w:trHeight w:val="567"/>
        </w:trPr>
        <w:tc>
          <w:tcPr>
            <w:tcW w:w="643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C3AF7" w:rsidRPr="00E47F49" w:rsidRDefault="00BC3AF7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6E88" w:rsidRPr="00E47F49" w:rsidTr="00236E88">
        <w:trPr>
          <w:trHeight w:val="567"/>
        </w:trPr>
        <w:tc>
          <w:tcPr>
            <w:tcW w:w="643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6E88" w:rsidRPr="00E47F49" w:rsidTr="00236E88">
        <w:trPr>
          <w:trHeight w:val="567"/>
        </w:trPr>
        <w:tc>
          <w:tcPr>
            <w:tcW w:w="643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6E88" w:rsidRPr="00E47F49" w:rsidTr="00236E88">
        <w:trPr>
          <w:trHeight w:val="567"/>
        </w:trPr>
        <w:tc>
          <w:tcPr>
            <w:tcW w:w="643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6E88" w:rsidRPr="00E47F49" w:rsidTr="00236E88">
        <w:trPr>
          <w:trHeight w:val="567"/>
        </w:trPr>
        <w:tc>
          <w:tcPr>
            <w:tcW w:w="643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6E88" w:rsidRPr="00E47F49" w:rsidTr="00236E88">
        <w:trPr>
          <w:trHeight w:val="567"/>
        </w:trPr>
        <w:tc>
          <w:tcPr>
            <w:tcW w:w="643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36E88" w:rsidRPr="00E47F49" w:rsidRDefault="00236E88" w:rsidP="00370D3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bookmarkEnd w:id="0"/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0C1EAC">
      <w:footerReference w:type="default" r:id="rId28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F7" w:rsidRDefault="007249F7" w:rsidP="001D1E25">
      <w:pPr>
        <w:spacing w:after="0" w:line="240" w:lineRule="auto"/>
      </w:pPr>
      <w:r>
        <w:separator/>
      </w:r>
    </w:p>
  </w:endnote>
  <w:endnote w:type="continuationSeparator" w:id="0">
    <w:p w:rsidR="007249F7" w:rsidRDefault="007249F7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TXinwei">
    <w:altName w:val="Malgun Gothic Semilight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C135A3" w:rsidRPr="001D1E25" w:rsidRDefault="00C135A3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B37CA">
          <w:rPr>
            <w:rFonts w:ascii="Tahoma" w:hAnsi="Tahoma" w:cs="Tahoma"/>
            <w:noProof/>
            <w:sz w:val="18"/>
            <w:szCs w:val="18"/>
          </w:rPr>
          <w:t>13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C135A3" w:rsidRDefault="00C135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F7" w:rsidRDefault="007249F7" w:rsidP="001D1E25">
      <w:pPr>
        <w:spacing w:after="0" w:line="240" w:lineRule="auto"/>
      </w:pPr>
      <w:r>
        <w:separator/>
      </w:r>
    </w:p>
  </w:footnote>
  <w:footnote w:type="continuationSeparator" w:id="0">
    <w:p w:rsidR="007249F7" w:rsidRDefault="007249F7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37434"/>
    <w:multiLevelType w:val="hybridMultilevel"/>
    <w:tmpl w:val="947AA2CC"/>
    <w:lvl w:ilvl="0" w:tplc="466E3E82">
      <w:start w:val="1"/>
      <w:numFmt w:val="decimal"/>
      <w:suff w:val="space"/>
      <w:lvlText w:val="%1."/>
      <w:lvlJc w:val="left"/>
      <w:pPr>
        <w:ind w:left="420" w:hanging="420"/>
      </w:pPr>
      <w:rPr>
        <w:rFonts w:ascii="Tahoma" w:hAnsi="Tahoma" w:cs="Tahoma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A300D99"/>
    <w:multiLevelType w:val="hybridMultilevel"/>
    <w:tmpl w:val="32624B0A"/>
    <w:lvl w:ilvl="0" w:tplc="15862E4A">
      <w:start w:val="1"/>
      <w:numFmt w:val="decimal"/>
      <w:suff w:val="space"/>
      <w:lvlText w:val="%1."/>
      <w:lvlJc w:val="left"/>
      <w:pPr>
        <w:ind w:left="420" w:hanging="42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E462CA"/>
    <w:multiLevelType w:val="hybridMultilevel"/>
    <w:tmpl w:val="FBF4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813052"/>
    <w:multiLevelType w:val="hybridMultilevel"/>
    <w:tmpl w:val="1542D7FC"/>
    <w:lvl w:ilvl="0" w:tplc="83AA6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6C2306"/>
    <w:multiLevelType w:val="hybridMultilevel"/>
    <w:tmpl w:val="67FC8B7C"/>
    <w:lvl w:ilvl="0" w:tplc="B1C4243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EF41CB"/>
    <w:multiLevelType w:val="hybridMultilevel"/>
    <w:tmpl w:val="3B3252DC"/>
    <w:lvl w:ilvl="0" w:tplc="825208A0">
      <w:start w:val="1"/>
      <w:numFmt w:val="decimal"/>
      <w:suff w:val="space"/>
      <w:lvlText w:val="%1."/>
      <w:lvlJc w:val="left"/>
      <w:pPr>
        <w:ind w:left="420" w:hanging="420"/>
      </w:pPr>
      <w:rPr>
        <w:rFonts w:ascii="Tahoma" w:hAnsi="Tahoma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1A6700"/>
    <w:multiLevelType w:val="hybridMultilevel"/>
    <w:tmpl w:val="12BC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D4821"/>
    <w:multiLevelType w:val="hybridMultilevel"/>
    <w:tmpl w:val="F0C44DA8"/>
    <w:lvl w:ilvl="0" w:tplc="846480AE">
      <w:start w:val="1"/>
      <w:numFmt w:val="decimal"/>
      <w:suff w:val="space"/>
      <w:lvlText w:val="%1."/>
      <w:lvlJc w:val="left"/>
      <w:pPr>
        <w:ind w:left="420" w:hanging="42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28C628F"/>
    <w:multiLevelType w:val="hybridMultilevel"/>
    <w:tmpl w:val="F0EABFD8"/>
    <w:lvl w:ilvl="0" w:tplc="75D4AFF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95582B"/>
    <w:multiLevelType w:val="hybridMultilevel"/>
    <w:tmpl w:val="A3F20E86"/>
    <w:lvl w:ilvl="0" w:tplc="0D969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E06818"/>
    <w:multiLevelType w:val="hybridMultilevel"/>
    <w:tmpl w:val="1A2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B7075"/>
    <w:multiLevelType w:val="hybridMultilevel"/>
    <w:tmpl w:val="CAF6D208"/>
    <w:lvl w:ilvl="0" w:tplc="74A454DA">
      <w:start w:val="1"/>
      <w:numFmt w:val="decimal"/>
      <w:suff w:val="space"/>
      <w:lvlText w:val="%1."/>
      <w:lvlJc w:val="left"/>
      <w:pPr>
        <w:ind w:left="420" w:hanging="42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AB442E"/>
    <w:multiLevelType w:val="hybridMultilevel"/>
    <w:tmpl w:val="16727380"/>
    <w:lvl w:ilvl="0" w:tplc="5058C3AC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D50F7"/>
    <w:multiLevelType w:val="hybridMultilevel"/>
    <w:tmpl w:val="6DF00AA2"/>
    <w:lvl w:ilvl="0" w:tplc="8DA80328">
      <w:start w:val="1"/>
      <w:numFmt w:val="decimal"/>
      <w:suff w:val="space"/>
      <w:lvlText w:val="%1."/>
      <w:lvlJc w:val="left"/>
      <w:pPr>
        <w:ind w:left="420" w:hanging="42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32D392F"/>
    <w:multiLevelType w:val="hybridMultilevel"/>
    <w:tmpl w:val="E5FE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16753"/>
    <w:multiLevelType w:val="hybridMultilevel"/>
    <w:tmpl w:val="9AC882CC"/>
    <w:lvl w:ilvl="0" w:tplc="E3B415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303483"/>
    <w:multiLevelType w:val="hybridMultilevel"/>
    <w:tmpl w:val="AF501058"/>
    <w:lvl w:ilvl="0" w:tplc="B2785184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2197E"/>
    <w:multiLevelType w:val="hybridMultilevel"/>
    <w:tmpl w:val="68D88664"/>
    <w:lvl w:ilvl="0" w:tplc="466E3E82">
      <w:start w:val="1"/>
      <w:numFmt w:val="decimal"/>
      <w:suff w:val="space"/>
      <w:lvlText w:val="%1."/>
      <w:lvlJc w:val="left"/>
      <w:pPr>
        <w:ind w:left="420" w:hanging="420"/>
      </w:pPr>
      <w:rPr>
        <w:rFonts w:ascii="Tahoma" w:hAnsi="Tahoma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6050FD4"/>
    <w:multiLevelType w:val="hybridMultilevel"/>
    <w:tmpl w:val="F7E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9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0"/>
  </w:num>
  <w:num w:numId="14">
    <w:abstractNumId w:val="1"/>
  </w:num>
  <w:num w:numId="15">
    <w:abstractNumId w:val="36"/>
  </w:num>
  <w:num w:numId="16">
    <w:abstractNumId w:val="35"/>
  </w:num>
  <w:num w:numId="17">
    <w:abstractNumId w:val="34"/>
  </w:num>
  <w:num w:numId="18">
    <w:abstractNumId w:val="10"/>
  </w:num>
  <w:num w:numId="19">
    <w:abstractNumId w:val="21"/>
  </w:num>
  <w:num w:numId="20">
    <w:abstractNumId w:val="18"/>
  </w:num>
  <w:num w:numId="21">
    <w:abstractNumId w:val="8"/>
  </w:num>
  <w:num w:numId="22">
    <w:abstractNumId w:val="26"/>
  </w:num>
  <w:num w:numId="23">
    <w:abstractNumId w:val="30"/>
  </w:num>
  <w:num w:numId="24">
    <w:abstractNumId w:val="32"/>
  </w:num>
  <w:num w:numId="25">
    <w:abstractNumId w:val="13"/>
  </w:num>
  <w:num w:numId="26">
    <w:abstractNumId w:val="12"/>
  </w:num>
  <w:num w:numId="27">
    <w:abstractNumId w:val="14"/>
  </w:num>
  <w:num w:numId="28">
    <w:abstractNumId w:val="7"/>
  </w:num>
  <w:num w:numId="29">
    <w:abstractNumId w:val="25"/>
  </w:num>
  <w:num w:numId="30">
    <w:abstractNumId w:val="11"/>
  </w:num>
  <w:num w:numId="31">
    <w:abstractNumId w:val="28"/>
  </w:num>
  <w:num w:numId="32">
    <w:abstractNumId w:val="15"/>
  </w:num>
  <w:num w:numId="33">
    <w:abstractNumId w:val="33"/>
  </w:num>
  <w:num w:numId="34">
    <w:abstractNumId w:val="4"/>
  </w:num>
  <w:num w:numId="35">
    <w:abstractNumId w:val="29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6889"/>
    <w:rsid w:val="00034344"/>
    <w:rsid w:val="0003774C"/>
    <w:rsid w:val="000477A7"/>
    <w:rsid w:val="00076EC5"/>
    <w:rsid w:val="000901C5"/>
    <w:rsid w:val="000A0BFF"/>
    <w:rsid w:val="000B3909"/>
    <w:rsid w:val="000C1EAC"/>
    <w:rsid w:val="000C4220"/>
    <w:rsid w:val="000D5257"/>
    <w:rsid w:val="000F0376"/>
    <w:rsid w:val="000F26BF"/>
    <w:rsid w:val="000F3AD5"/>
    <w:rsid w:val="0010344C"/>
    <w:rsid w:val="00106A44"/>
    <w:rsid w:val="001211D2"/>
    <w:rsid w:val="00121B5D"/>
    <w:rsid w:val="00121D70"/>
    <w:rsid w:val="001270B8"/>
    <w:rsid w:val="00141A69"/>
    <w:rsid w:val="00143F55"/>
    <w:rsid w:val="00145ECB"/>
    <w:rsid w:val="00153E95"/>
    <w:rsid w:val="00163A8B"/>
    <w:rsid w:val="001708E0"/>
    <w:rsid w:val="001725F1"/>
    <w:rsid w:val="00172B78"/>
    <w:rsid w:val="00177C0B"/>
    <w:rsid w:val="00177EDE"/>
    <w:rsid w:val="00186E58"/>
    <w:rsid w:val="001A5131"/>
    <w:rsid w:val="001B184D"/>
    <w:rsid w:val="001B62BF"/>
    <w:rsid w:val="001C26D0"/>
    <w:rsid w:val="001C4EEB"/>
    <w:rsid w:val="001D1E25"/>
    <w:rsid w:val="001D2FFD"/>
    <w:rsid w:val="001E2318"/>
    <w:rsid w:val="001F6749"/>
    <w:rsid w:val="00220AE6"/>
    <w:rsid w:val="00236E88"/>
    <w:rsid w:val="00265028"/>
    <w:rsid w:val="002737E8"/>
    <w:rsid w:val="002B37CA"/>
    <w:rsid w:val="002C674B"/>
    <w:rsid w:val="002D30D1"/>
    <w:rsid w:val="002E71E0"/>
    <w:rsid w:val="002F0994"/>
    <w:rsid w:val="002F0DDC"/>
    <w:rsid w:val="003022C9"/>
    <w:rsid w:val="003060F8"/>
    <w:rsid w:val="00307895"/>
    <w:rsid w:val="00311E5D"/>
    <w:rsid w:val="00331C83"/>
    <w:rsid w:val="00346E28"/>
    <w:rsid w:val="00350574"/>
    <w:rsid w:val="0035153F"/>
    <w:rsid w:val="00352091"/>
    <w:rsid w:val="00370D32"/>
    <w:rsid w:val="003818BD"/>
    <w:rsid w:val="003A5D8C"/>
    <w:rsid w:val="00402248"/>
    <w:rsid w:val="004125E1"/>
    <w:rsid w:val="004148FD"/>
    <w:rsid w:val="004272B5"/>
    <w:rsid w:val="00451999"/>
    <w:rsid w:val="00455CF8"/>
    <w:rsid w:val="004565A5"/>
    <w:rsid w:val="00462AE6"/>
    <w:rsid w:val="004708D9"/>
    <w:rsid w:val="00484499"/>
    <w:rsid w:val="004A605C"/>
    <w:rsid w:val="004A7EED"/>
    <w:rsid w:val="004B405B"/>
    <w:rsid w:val="004C77EE"/>
    <w:rsid w:val="004D147C"/>
    <w:rsid w:val="004D569A"/>
    <w:rsid w:val="004F01E2"/>
    <w:rsid w:val="004F2FE5"/>
    <w:rsid w:val="00515A6A"/>
    <w:rsid w:val="00530998"/>
    <w:rsid w:val="00534CC8"/>
    <w:rsid w:val="005356DF"/>
    <w:rsid w:val="00536A5E"/>
    <w:rsid w:val="0054725B"/>
    <w:rsid w:val="0055305B"/>
    <w:rsid w:val="0056024D"/>
    <w:rsid w:val="005829F5"/>
    <w:rsid w:val="005832CD"/>
    <w:rsid w:val="00592BB8"/>
    <w:rsid w:val="005B2F64"/>
    <w:rsid w:val="005D29B0"/>
    <w:rsid w:val="005D4131"/>
    <w:rsid w:val="005E2604"/>
    <w:rsid w:val="005E6A10"/>
    <w:rsid w:val="005F1B52"/>
    <w:rsid w:val="00613EF1"/>
    <w:rsid w:val="00624D01"/>
    <w:rsid w:val="006318C1"/>
    <w:rsid w:val="00643AE3"/>
    <w:rsid w:val="006457F2"/>
    <w:rsid w:val="00655594"/>
    <w:rsid w:val="00661C37"/>
    <w:rsid w:val="006671C5"/>
    <w:rsid w:val="00672BC0"/>
    <w:rsid w:val="006816CE"/>
    <w:rsid w:val="00684631"/>
    <w:rsid w:val="00684747"/>
    <w:rsid w:val="0068527D"/>
    <w:rsid w:val="006911E9"/>
    <w:rsid w:val="006A41C5"/>
    <w:rsid w:val="006B77A7"/>
    <w:rsid w:val="006D6FF1"/>
    <w:rsid w:val="006F7EB3"/>
    <w:rsid w:val="0070075E"/>
    <w:rsid w:val="007024A4"/>
    <w:rsid w:val="00707A5F"/>
    <w:rsid w:val="00710D2C"/>
    <w:rsid w:val="007118B1"/>
    <w:rsid w:val="00712463"/>
    <w:rsid w:val="007249F7"/>
    <w:rsid w:val="00732F7C"/>
    <w:rsid w:val="0073432C"/>
    <w:rsid w:val="00743C52"/>
    <w:rsid w:val="007536F4"/>
    <w:rsid w:val="0077345B"/>
    <w:rsid w:val="00776F6B"/>
    <w:rsid w:val="00776FDF"/>
    <w:rsid w:val="0078575C"/>
    <w:rsid w:val="007A281B"/>
    <w:rsid w:val="007D38A2"/>
    <w:rsid w:val="007D7F21"/>
    <w:rsid w:val="007E5738"/>
    <w:rsid w:val="007F4D0A"/>
    <w:rsid w:val="007F5607"/>
    <w:rsid w:val="00801213"/>
    <w:rsid w:val="00804FFA"/>
    <w:rsid w:val="00816502"/>
    <w:rsid w:val="00861412"/>
    <w:rsid w:val="00871CE3"/>
    <w:rsid w:val="008742B4"/>
    <w:rsid w:val="00875A51"/>
    <w:rsid w:val="00884367"/>
    <w:rsid w:val="00886EEF"/>
    <w:rsid w:val="00886FD0"/>
    <w:rsid w:val="00897BA4"/>
    <w:rsid w:val="00897EA7"/>
    <w:rsid w:val="008A5F98"/>
    <w:rsid w:val="008B4D0F"/>
    <w:rsid w:val="008B6235"/>
    <w:rsid w:val="008C3E9F"/>
    <w:rsid w:val="008D0901"/>
    <w:rsid w:val="00903BE8"/>
    <w:rsid w:val="00912E21"/>
    <w:rsid w:val="00920EA5"/>
    <w:rsid w:val="009518DA"/>
    <w:rsid w:val="009521B0"/>
    <w:rsid w:val="009532FA"/>
    <w:rsid w:val="00960BFF"/>
    <w:rsid w:val="00996CD3"/>
    <w:rsid w:val="00996FCB"/>
    <w:rsid w:val="009C1ED3"/>
    <w:rsid w:val="009C4168"/>
    <w:rsid w:val="009C692D"/>
    <w:rsid w:val="009C7F7F"/>
    <w:rsid w:val="009D058E"/>
    <w:rsid w:val="009D5809"/>
    <w:rsid w:val="009E1E3E"/>
    <w:rsid w:val="009F49E3"/>
    <w:rsid w:val="009F65D1"/>
    <w:rsid w:val="00A211C0"/>
    <w:rsid w:val="00A244FA"/>
    <w:rsid w:val="00A31412"/>
    <w:rsid w:val="00A5158E"/>
    <w:rsid w:val="00A7040C"/>
    <w:rsid w:val="00A73B82"/>
    <w:rsid w:val="00A77FAC"/>
    <w:rsid w:val="00A84C9B"/>
    <w:rsid w:val="00A97B08"/>
    <w:rsid w:val="00AA1ED5"/>
    <w:rsid w:val="00AA34CD"/>
    <w:rsid w:val="00AB5B96"/>
    <w:rsid w:val="00AC4D5D"/>
    <w:rsid w:val="00AE3770"/>
    <w:rsid w:val="00AE4ACD"/>
    <w:rsid w:val="00AF6538"/>
    <w:rsid w:val="00B17229"/>
    <w:rsid w:val="00B21CA3"/>
    <w:rsid w:val="00B3094A"/>
    <w:rsid w:val="00B37351"/>
    <w:rsid w:val="00B51987"/>
    <w:rsid w:val="00B76B48"/>
    <w:rsid w:val="00BA541F"/>
    <w:rsid w:val="00BA64B5"/>
    <w:rsid w:val="00BC1D00"/>
    <w:rsid w:val="00BC3AF7"/>
    <w:rsid w:val="00BD00F8"/>
    <w:rsid w:val="00BE4383"/>
    <w:rsid w:val="00C03231"/>
    <w:rsid w:val="00C10400"/>
    <w:rsid w:val="00C1051B"/>
    <w:rsid w:val="00C135A3"/>
    <w:rsid w:val="00C13E67"/>
    <w:rsid w:val="00C30604"/>
    <w:rsid w:val="00C34937"/>
    <w:rsid w:val="00C374A1"/>
    <w:rsid w:val="00C379CE"/>
    <w:rsid w:val="00C43A51"/>
    <w:rsid w:val="00C516FF"/>
    <w:rsid w:val="00C61216"/>
    <w:rsid w:val="00C677AF"/>
    <w:rsid w:val="00C72FC2"/>
    <w:rsid w:val="00C773AC"/>
    <w:rsid w:val="00C84FA4"/>
    <w:rsid w:val="00C90B02"/>
    <w:rsid w:val="00C9294B"/>
    <w:rsid w:val="00C943DF"/>
    <w:rsid w:val="00CB64F7"/>
    <w:rsid w:val="00CB727A"/>
    <w:rsid w:val="00CE3D01"/>
    <w:rsid w:val="00CF4171"/>
    <w:rsid w:val="00D238F2"/>
    <w:rsid w:val="00D302C7"/>
    <w:rsid w:val="00D33FD8"/>
    <w:rsid w:val="00D42A74"/>
    <w:rsid w:val="00D5009B"/>
    <w:rsid w:val="00D50BA9"/>
    <w:rsid w:val="00D56B90"/>
    <w:rsid w:val="00D6300D"/>
    <w:rsid w:val="00D87AC4"/>
    <w:rsid w:val="00D90AC3"/>
    <w:rsid w:val="00D913C7"/>
    <w:rsid w:val="00D9747D"/>
    <w:rsid w:val="00DB0AB8"/>
    <w:rsid w:val="00DE7201"/>
    <w:rsid w:val="00DE792D"/>
    <w:rsid w:val="00E001F2"/>
    <w:rsid w:val="00E24D8F"/>
    <w:rsid w:val="00E26E64"/>
    <w:rsid w:val="00E35321"/>
    <w:rsid w:val="00E478C0"/>
    <w:rsid w:val="00E56B7D"/>
    <w:rsid w:val="00E57652"/>
    <w:rsid w:val="00E604B3"/>
    <w:rsid w:val="00E6067F"/>
    <w:rsid w:val="00E6295D"/>
    <w:rsid w:val="00E86F86"/>
    <w:rsid w:val="00EA001F"/>
    <w:rsid w:val="00EB0924"/>
    <w:rsid w:val="00EC0138"/>
    <w:rsid w:val="00EC3CD9"/>
    <w:rsid w:val="00EE57FF"/>
    <w:rsid w:val="00F00FA3"/>
    <w:rsid w:val="00F17C14"/>
    <w:rsid w:val="00F31AA9"/>
    <w:rsid w:val="00F511E1"/>
    <w:rsid w:val="00F66A3A"/>
    <w:rsid w:val="00F72B15"/>
    <w:rsid w:val="00F7643C"/>
    <w:rsid w:val="00F9297F"/>
    <w:rsid w:val="00FA02CB"/>
    <w:rsid w:val="00FA40A4"/>
    <w:rsid w:val="00FB3D35"/>
    <w:rsid w:val="00FB5810"/>
    <w:rsid w:val="00FD25ED"/>
    <w:rsid w:val="00FE2432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BEA5"/>
  <w15:chartTrackingRefBased/>
  <w15:docId w15:val="{6228BACE-FADC-44A6-887C-B51C2C7E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2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">
    <w:name w:val="val"/>
    <w:basedOn w:val="a0"/>
    <w:rsid w:val="006911E9"/>
  </w:style>
  <w:style w:type="character" w:customStyle="1" w:styleId="shorttext">
    <w:name w:val="short_text"/>
    <w:basedOn w:val="a0"/>
    <w:rsid w:val="00EC3CD9"/>
  </w:style>
  <w:style w:type="character" w:customStyle="1" w:styleId="hps">
    <w:name w:val="hps"/>
    <w:basedOn w:val="a0"/>
    <w:rsid w:val="00C10400"/>
  </w:style>
  <w:style w:type="character" w:customStyle="1" w:styleId="20">
    <w:name w:val="Заголовок 2 Знак"/>
    <w:basedOn w:val="a0"/>
    <w:link w:val="2"/>
    <w:uiPriority w:val="9"/>
    <w:rsid w:val="00D42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hdphoto" Target="media/hdphoto6.wdp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FDB9-1408-4AA0-821B-2DD759A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8827</TotalTime>
  <Pages>13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dcterms:created xsi:type="dcterms:W3CDTF">2017-09-08T09:51:00Z</dcterms:created>
  <dcterms:modified xsi:type="dcterms:W3CDTF">2019-03-15T05:01:00Z</dcterms:modified>
</cp:coreProperties>
</file>